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C438E" w14:textId="5B085958" w:rsidR="00687227" w:rsidRPr="00114FAA" w:rsidRDefault="00687227" w:rsidP="00687227">
      <w:pPr>
        <w:spacing w:before="480" w:after="0" w:line="240" w:lineRule="auto"/>
        <w:jc w:val="center"/>
        <w:rPr>
          <w:rFonts w:ascii="Calibri" w:eastAsia="Calibri" w:hAnsi="Calibri" w:cs="Calibri"/>
          <w:b/>
          <w:sz w:val="28"/>
          <w:szCs w:val="28"/>
        </w:rPr>
      </w:pPr>
      <w:r w:rsidRPr="00114FAA">
        <w:rPr>
          <w:rFonts w:ascii="Calibri" w:eastAsia="Calibri" w:hAnsi="Calibri" w:cs="Calibri"/>
          <w:b/>
          <w:sz w:val="28"/>
          <w:szCs w:val="28"/>
        </w:rPr>
        <w:t>Summaries of Final Resolutions adopted by the Committee of Ministers in 20</w:t>
      </w:r>
      <w:r>
        <w:rPr>
          <w:rFonts w:ascii="Calibri" w:eastAsia="Calibri" w:hAnsi="Calibri" w:cs="Calibri"/>
          <w:b/>
          <w:sz w:val="28"/>
          <w:szCs w:val="28"/>
        </w:rPr>
        <w:t>06</w:t>
      </w:r>
    </w:p>
    <w:p w14:paraId="4201C895" w14:textId="77777777" w:rsidR="00687227" w:rsidRPr="00114FAA" w:rsidRDefault="00687227" w:rsidP="00687227">
      <w:pPr>
        <w:spacing w:after="0" w:line="240" w:lineRule="auto"/>
        <w:jc w:val="both"/>
        <w:rPr>
          <w:rFonts w:ascii="Calibri" w:eastAsia="Calibri" w:hAnsi="Calibri" w:cs="Calibri"/>
          <w:sz w:val="20"/>
          <w:szCs w:val="20"/>
        </w:rPr>
      </w:pPr>
    </w:p>
    <w:p w14:paraId="5978CB54" w14:textId="77777777" w:rsidR="00687227" w:rsidRPr="00114FAA" w:rsidRDefault="00687227" w:rsidP="00687227">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 xml:space="preserve">These summaries are made under the sole responsibility of the Department for the Execution of </w:t>
      </w:r>
    </w:p>
    <w:p w14:paraId="0A1D2F22" w14:textId="77777777" w:rsidR="00687227" w:rsidRPr="00114FAA" w:rsidRDefault="00687227" w:rsidP="00687227">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Judgments of the European Court and in no way bind the Committee of Ministers.</w:t>
      </w:r>
    </w:p>
    <w:p w14:paraId="1CA5E81F" w14:textId="77777777" w:rsidR="00687227" w:rsidRPr="00114FAA" w:rsidRDefault="00687227" w:rsidP="00687227">
      <w:pPr>
        <w:spacing w:after="0" w:line="240" w:lineRule="auto"/>
        <w:jc w:val="both"/>
        <w:rPr>
          <w:rFonts w:ascii="Calibri" w:eastAsia="Calibri" w:hAnsi="Calibri" w:cs="Calibri"/>
          <w:sz w:val="20"/>
          <w:szCs w:val="20"/>
        </w:rPr>
      </w:pPr>
    </w:p>
    <w:p w14:paraId="1D91EC1E" w14:textId="77777777" w:rsidR="00687227" w:rsidRPr="00BB6267" w:rsidRDefault="00687227" w:rsidP="00687227">
      <w:pPr>
        <w:spacing w:after="200" w:line="276" w:lineRule="auto"/>
        <w:rPr>
          <w:rFonts w:ascii="Calibri" w:eastAsia="Calibri" w:hAnsi="Calibri" w:cs="Calibri"/>
          <w:sz w:val="20"/>
          <w:szCs w:val="20"/>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514"/>
        <w:gridCol w:w="1120"/>
        <w:gridCol w:w="1334"/>
        <w:gridCol w:w="3734"/>
        <w:gridCol w:w="5199"/>
      </w:tblGrid>
      <w:tr w:rsidR="009B4D59" w:rsidRPr="004E5BC0" w14:paraId="111B04C0" w14:textId="77777777" w:rsidTr="009B4D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0" w:type="dxa"/>
            <w:shd w:val="clear" w:color="auto" w:fill="365F91" w:themeFill="accent1" w:themeFillShade="BF"/>
            <w:tcMar>
              <w:top w:w="113" w:type="dxa"/>
              <w:bottom w:w="113" w:type="dxa"/>
            </w:tcMar>
          </w:tcPr>
          <w:p w14:paraId="038EADDD" w14:textId="77777777" w:rsidR="009B4D59" w:rsidRPr="004E5BC0" w:rsidRDefault="009B4D59" w:rsidP="006A2BD0">
            <w:pPr>
              <w:jc w:val="center"/>
              <w:rPr>
                <w:rFonts w:cstheme="minorHAnsi"/>
                <w:sz w:val="20"/>
                <w:szCs w:val="20"/>
              </w:rPr>
            </w:pPr>
            <w:r w:rsidRPr="004E5BC0">
              <w:rPr>
                <w:rFonts w:cstheme="minorHAnsi"/>
                <w:sz w:val="20"/>
                <w:szCs w:val="20"/>
              </w:rPr>
              <w:t>Resolution No.</w:t>
            </w:r>
          </w:p>
        </w:tc>
        <w:tc>
          <w:tcPr>
            <w:tcW w:w="1514" w:type="dxa"/>
            <w:shd w:val="clear" w:color="auto" w:fill="365F91" w:themeFill="accent1" w:themeFillShade="BF"/>
            <w:tcMar>
              <w:top w:w="113" w:type="dxa"/>
              <w:bottom w:w="113" w:type="dxa"/>
            </w:tcMar>
          </w:tcPr>
          <w:p w14:paraId="13B0B507" w14:textId="77777777" w:rsidR="009B4D59" w:rsidRPr="004E5BC0" w:rsidRDefault="009B4D59" w:rsidP="006A2BD0">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Reference</w:t>
            </w:r>
          </w:p>
        </w:tc>
        <w:tc>
          <w:tcPr>
            <w:tcW w:w="1120" w:type="dxa"/>
            <w:shd w:val="clear" w:color="auto" w:fill="365F91" w:themeFill="accent1" w:themeFillShade="BF"/>
            <w:tcMar>
              <w:top w:w="113" w:type="dxa"/>
              <w:bottom w:w="113" w:type="dxa"/>
            </w:tcMar>
          </w:tcPr>
          <w:p w14:paraId="7D1D9ACA" w14:textId="77777777" w:rsidR="009B4D59" w:rsidRPr="00C913DF" w:rsidRDefault="009B4D59" w:rsidP="006A2BD0">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913DF">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14:paraId="73C841FF" w14:textId="77777777" w:rsidR="009B4D59" w:rsidRPr="004E5BC0" w:rsidRDefault="009B4D59" w:rsidP="006A2BD0">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Judgment final on</w:t>
            </w:r>
          </w:p>
          <w:p w14:paraId="6498D556" w14:textId="77777777" w:rsidR="009B4D59" w:rsidRPr="004E5BC0" w:rsidRDefault="009B4D59" w:rsidP="006A2BD0">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b w:val="0"/>
                <w:sz w:val="20"/>
                <w:szCs w:val="20"/>
              </w:rPr>
              <w:t>delivered on</w:t>
            </w:r>
          </w:p>
        </w:tc>
        <w:tc>
          <w:tcPr>
            <w:tcW w:w="3734" w:type="dxa"/>
            <w:shd w:val="clear" w:color="auto" w:fill="365F91" w:themeFill="accent1" w:themeFillShade="BF"/>
            <w:tcMar>
              <w:top w:w="113" w:type="dxa"/>
              <w:bottom w:w="113" w:type="dxa"/>
            </w:tcMar>
          </w:tcPr>
          <w:p w14:paraId="563D2E44" w14:textId="77777777" w:rsidR="009B4D59" w:rsidRPr="004E5BC0" w:rsidRDefault="009B4D59" w:rsidP="006A2BD0">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Violation</w:t>
            </w:r>
          </w:p>
        </w:tc>
        <w:tc>
          <w:tcPr>
            <w:tcW w:w="5199" w:type="dxa"/>
            <w:shd w:val="clear" w:color="auto" w:fill="365F91" w:themeFill="accent1" w:themeFillShade="BF"/>
            <w:tcMar>
              <w:top w:w="113" w:type="dxa"/>
              <w:bottom w:w="113" w:type="dxa"/>
            </w:tcMar>
          </w:tcPr>
          <w:p w14:paraId="0424C15F" w14:textId="77777777" w:rsidR="009B4D59" w:rsidRPr="004E5BC0" w:rsidRDefault="009B4D59" w:rsidP="006A2BD0">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rPr>
            </w:pPr>
            <w:r w:rsidRPr="004E5BC0">
              <w:rPr>
                <w:rFonts w:cstheme="minorHAnsi"/>
                <w:sz w:val="20"/>
                <w:szCs w:val="20"/>
              </w:rPr>
              <w:t>Main measures taken</w:t>
            </w:r>
          </w:p>
        </w:tc>
      </w:tr>
      <w:tr w:rsidR="009B4D59" w:rsidRPr="00164B4E" w14:paraId="11DA9701"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491E5CF" w14:textId="77777777" w:rsidR="009B4D59" w:rsidRPr="00FA7013" w:rsidRDefault="00F42543" w:rsidP="006A2BD0">
            <w:pPr>
              <w:jc w:val="center"/>
              <w:rPr>
                <w:rFonts w:eastAsiaTheme="minorEastAsia"/>
                <w:b w:val="0"/>
                <w:bCs w:val="0"/>
                <w:sz w:val="20"/>
                <w:szCs w:val="20"/>
              </w:rPr>
            </w:pPr>
            <w:hyperlink r:id="rId7" w:history="1">
              <w:proofErr w:type="spellStart"/>
              <w:proofErr w:type="gramStart"/>
              <w:r w:rsidR="009B4D59" w:rsidRPr="00F134BA">
                <w:rPr>
                  <w:rStyle w:val="Hyperlink"/>
                  <w:rFonts w:eastAsiaTheme="minorEastAsia"/>
                  <w:b w:val="0"/>
                  <w:bCs w:val="0"/>
                  <w:sz w:val="20"/>
                  <w:szCs w:val="20"/>
                </w:rPr>
                <w:t>ResDH</w:t>
              </w:r>
              <w:proofErr w:type="spellEnd"/>
              <w:r w:rsidR="009B4D59" w:rsidRPr="00F134BA">
                <w:rPr>
                  <w:rStyle w:val="Hyperlink"/>
                  <w:rFonts w:eastAsiaTheme="minorEastAsia"/>
                  <w:b w:val="0"/>
                  <w:bCs w:val="0"/>
                  <w:sz w:val="20"/>
                  <w:szCs w:val="20"/>
                </w:rPr>
                <w:t>(</w:t>
              </w:r>
              <w:proofErr w:type="gramEnd"/>
              <w:r w:rsidR="009B4D59" w:rsidRPr="00F134BA">
                <w:rPr>
                  <w:rStyle w:val="Hyperlink"/>
                  <w:rFonts w:eastAsiaTheme="minorEastAsia"/>
                  <w:b w:val="0"/>
                  <w:bCs w:val="0"/>
                  <w:sz w:val="20"/>
                  <w:szCs w:val="20"/>
                </w:rPr>
                <w:t>2006)30</w:t>
              </w:r>
            </w:hyperlink>
          </w:p>
        </w:tc>
        <w:tc>
          <w:tcPr>
            <w:tcW w:w="1514" w:type="dxa"/>
            <w:tcMar>
              <w:top w:w="113" w:type="dxa"/>
              <w:bottom w:w="113" w:type="dxa"/>
            </w:tcMar>
          </w:tcPr>
          <w:p w14:paraId="7C2A088B"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AUT / </w:t>
            </w:r>
            <w:proofErr w:type="spellStart"/>
            <w:r>
              <w:rPr>
                <w:rFonts w:eastAsiaTheme="minorEastAsia"/>
                <w:b/>
                <w:bCs/>
                <w:sz w:val="20"/>
                <w:szCs w:val="20"/>
              </w:rPr>
              <w:t>Nowicky</w:t>
            </w:r>
            <w:proofErr w:type="spellEnd"/>
          </w:p>
        </w:tc>
        <w:tc>
          <w:tcPr>
            <w:tcW w:w="1120" w:type="dxa"/>
            <w:tcMar>
              <w:top w:w="113" w:type="dxa"/>
              <w:bottom w:w="113" w:type="dxa"/>
            </w:tcMar>
          </w:tcPr>
          <w:p w14:paraId="7396AE3C" w14:textId="77777777" w:rsidR="009B4D59" w:rsidRPr="00C913DF"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34983/02</w:t>
            </w:r>
          </w:p>
        </w:tc>
        <w:tc>
          <w:tcPr>
            <w:tcW w:w="1334" w:type="dxa"/>
            <w:tcMar>
              <w:top w:w="113" w:type="dxa"/>
              <w:left w:w="0" w:type="dxa"/>
              <w:bottom w:w="113" w:type="dxa"/>
              <w:right w:w="0" w:type="dxa"/>
            </w:tcMar>
          </w:tcPr>
          <w:p w14:paraId="76A729CE"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24/05/2005</w:t>
            </w:r>
          </w:p>
          <w:p w14:paraId="05FBC757"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24/02/2005</w:t>
            </w:r>
          </w:p>
        </w:tc>
        <w:tc>
          <w:tcPr>
            <w:tcW w:w="3734" w:type="dxa"/>
            <w:tcMar>
              <w:top w:w="113" w:type="dxa"/>
              <w:bottom w:w="113" w:type="dxa"/>
            </w:tcMar>
          </w:tcPr>
          <w:p w14:paraId="271AFFB1" w14:textId="77777777" w:rsidR="009B4D59" w:rsidRPr="00F74B68" w:rsidRDefault="009B4D59" w:rsidP="006A2BD0">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 xml:space="preserve">Excessive length of civil proceedings before </w:t>
            </w:r>
            <w:r>
              <w:rPr>
                <w:rFonts w:ascii="Calibri" w:eastAsia="Calibri" w:hAnsi="Calibri" w:cs="Calibri"/>
                <w:i/>
                <w:iCs/>
                <w:color w:val="000000" w:themeColor="text1"/>
                <w:sz w:val="20"/>
                <w:szCs w:val="20"/>
              </w:rPr>
              <w:t xml:space="preserve">administrative </w:t>
            </w:r>
            <w:r w:rsidRPr="00F74B68">
              <w:rPr>
                <w:rFonts w:ascii="Calibri" w:eastAsia="Calibri" w:hAnsi="Calibri" w:cs="Calibri"/>
                <w:i/>
                <w:iCs/>
                <w:color w:val="000000" w:themeColor="text1"/>
                <w:sz w:val="20"/>
                <w:szCs w:val="20"/>
              </w:rPr>
              <w:t>courts. (Article 6 §1)</w:t>
            </w:r>
          </w:p>
          <w:p w14:paraId="51CFEDC9" w14:textId="77777777" w:rsidR="009B4D59" w:rsidRPr="00F74B68"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p>
        </w:tc>
        <w:tc>
          <w:tcPr>
            <w:tcW w:w="5199" w:type="dxa"/>
            <w:tcMar>
              <w:top w:w="113" w:type="dxa"/>
              <w:bottom w:w="113" w:type="dxa"/>
            </w:tcMar>
          </w:tcPr>
          <w:p w14:paraId="30E2129C"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F134BA">
              <w:rPr>
                <w:rFonts w:eastAsiaTheme="minorEastAsia"/>
                <w:i/>
                <w:iCs/>
                <w:sz w:val="20"/>
                <w:szCs w:val="20"/>
                <w:u w:val="single"/>
              </w:rPr>
              <w:t>Individual measures</w:t>
            </w:r>
            <w:r w:rsidRPr="480B0EDD">
              <w:rPr>
                <w:rFonts w:eastAsiaTheme="minorEastAsia"/>
                <w:sz w:val="20"/>
                <w:szCs w:val="20"/>
              </w:rPr>
              <w:t xml:space="preserve">: Just satisfaction for </w:t>
            </w:r>
            <w:r>
              <w:rPr>
                <w:rFonts w:eastAsiaTheme="minorEastAsia"/>
                <w:sz w:val="20"/>
                <w:szCs w:val="20"/>
              </w:rPr>
              <w:t>non-</w:t>
            </w:r>
            <w:r w:rsidRPr="480B0EDD">
              <w:rPr>
                <w:rFonts w:eastAsiaTheme="minorEastAsia"/>
                <w:sz w:val="20"/>
                <w:szCs w:val="20"/>
              </w:rPr>
              <w:t>pecuniary damage paid.</w:t>
            </w:r>
          </w:p>
          <w:p w14:paraId="6BF0B54C"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9B4D59">
              <w:rPr>
                <w:rFonts w:eastAsiaTheme="minorEastAsia"/>
                <w:i/>
                <w:iCs/>
                <w:sz w:val="20"/>
                <w:szCs w:val="20"/>
                <w:u w:val="single"/>
              </w:rPr>
              <w:t>General measures</w:t>
            </w:r>
            <w:r>
              <w:rPr>
                <w:rFonts w:eastAsiaTheme="minorEastAsia"/>
                <w:sz w:val="20"/>
                <w:szCs w:val="20"/>
              </w:rPr>
              <w:t>: S</w:t>
            </w:r>
            <w:r w:rsidRPr="00F134BA">
              <w:rPr>
                <w:rFonts w:eastAsiaTheme="minorEastAsia"/>
                <w:sz w:val="20"/>
                <w:szCs w:val="20"/>
              </w:rPr>
              <w:t xml:space="preserve">ee Final Resolution </w:t>
            </w:r>
            <w:hyperlink r:id="rId8" w:history="1">
              <w:r w:rsidRPr="00F134BA">
                <w:rPr>
                  <w:rStyle w:val="Hyperlink"/>
                  <w:rFonts w:eastAsiaTheme="minorEastAsia"/>
                  <w:sz w:val="20"/>
                  <w:szCs w:val="20"/>
                </w:rPr>
                <w:t>DH(2004)77)</w:t>
              </w:r>
            </w:hyperlink>
            <w:r w:rsidRPr="00F134BA">
              <w:rPr>
                <w:rFonts w:eastAsiaTheme="minorEastAsia"/>
                <w:sz w:val="20"/>
                <w:szCs w:val="20"/>
              </w:rPr>
              <w:t xml:space="preserve"> in the G.S. case</w:t>
            </w:r>
            <w:r>
              <w:rPr>
                <w:rFonts w:eastAsiaTheme="minorEastAsia"/>
                <w:sz w:val="20"/>
                <w:szCs w:val="20"/>
              </w:rPr>
              <w:t xml:space="preserve">. </w:t>
            </w:r>
          </w:p>
          <w:p w14:paraId="0C682185" w14:textId="77777777" w:rsidR="009B4D59" w:rsidRPr="00F134BA" w:rsidRDefault="009B4D59" w:rsidP="006A2BD0">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19"/>
                <w:szCs w:val="19"/>
                <w:u w:val="single"/>
              </w:rPr>
            </w:pPr>
          </w:p>
        </w:tc>
      </w:tr>
      <w:tr w:rsidR="009B4D59" w:rsidRPr="00164B4E" w14:paraId="428C2091"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9DFB0DF" w14:textId="77777777" w:rsidR="009B4D59" w:rsidRPr="00FA7013" w:rsidRDefault="00F42543" w:rsidP="006A2BD0">
            <w:pPr>
              <w:jc w:val="center"/>
              <w:rPr>
                <w:rFonts w:eastAsiaTheme="minorEastAsia"/>
                <w:b w:val="0"/>
                <w:bCs w:val="0"/>
                <w:sz w:val="20"/>
                <w:szCs w:val="20"/>
              </w:rPr>
            </w:pPr>
            <w:hyperlink r:id="rId9" w:history="1">
              <w:proofErr w:type="spellStart"/>
              <w:proofErr w:type="gramStart"/>
              <w:r w:rsidR="009B4D59" w:rsidRPr="00F021C2">
                <w:rPr>
                  <w:rStyle w:val="Hyperlink"/>
                  <w:rFonts w:eastAsiaTheme="minorEastAsia"/>
                  <w:b w:val="0"/>
                  <w:bCs w:val="0"/>
                  <w:sz w:val="20"/>
                  <w:szCs w:val="20"/>
                </w:rPr>
                <w:t>ResDH</w:t>
              </w:r>
              <w:proofErr w:type="spellEnd"/>
              <w:r w:rsidR="009B4D59" w:rsidRPr="00F021C2">
                <w:rPr>
                  <w:rStyle w:val="Hyperlink"/>
                  <w:rFonts w:eastAsiaTheme="minorEastAsia"/>
                  <w:b w:val="0"/>
                  <w:bCs w:val="0"/>
                  <w:sz w:val="20"/>
                  <w:szCs w:val="20"/>
                </w:rPr>
                <w:t>(</w:t>
              </w:r>
              <w:proofErr w:type="gramEnd"/>
              <w:r w:rsidR="009B4D59" w:rsidRPr="00F021C2">
                <w:rPr>
                  <w:rStyle w:val="Hyperlink"/>
                  <w:rFonts w:eastAsiaTheme="minorEastAsia"/>
                  <w:b w:val="0"/>
                  <w:bCs w:val="0"/>
                  <w:sz w:val="20"/>
                  <w:szCs w:val="20"/>
                </w:rPr>
                <w:t>2006)68</w:t>
              </w:r>
            </w:hyperlink>
          </w:p>
        </w:tc>
        <w:tc>
          <w:tcPr>
            <w:tcW w:w="1514" w:type="dxa"/>
            <w:tcMar>
              <w:top w:w="113" w:type="dxa"/>
              <w:bottom w:w="113" w:type="dxa"/>
            </w:tcMar>
          </w:tcPr>
          <w:p w14:paraId="659114A1" w14:textId="77777777" w:rsidR="009B4D59" w:rsidRPr="005C53E0"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lang w:val="de-DE"/>
              </w:rPr>
            </w:pPr>
            <w:r w:rsidRPr="00FA7013">
              <w:rPr>
                <w:rFonts w:eastAsiaTheme="minorEastAsia"/>
                <w:b/>
                <w:bCs/>
                <w:sz w:val="20"/>
                <w:szCs w:val="20"/>
                <w:lang w:val="de-DE"/>
              </w:rPr>
              <w:t xml:space="preserve">AUT / Scharschach and News Verlagsgesellschaft mbH </w:t>
            </w:r>
          </w:p>
        </w:tc>
        <w:tc>
          <w:tcPr>
            <w:tcW w:w="1120" w:type="dxa"/>
            <w:tcMar>
              <w:top w:w="113" w:type="dxa"/>
              <w:bottom w:w="113" w:type="dxa"/>
            </w:tcMar>
          </w:tcPr>
          <w:p w14:paraId="09D1587B"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39394/98</w:t>
            </w:r>
          </w:p>
        </w:tc>
        <w:tc>
          <w:tcPr>
            <w:tcW w:w="1334" w:type="dxa"/>
            <w:tcMar>
              <w:top w:w="113" w:type="dxa"/>
              <w:left w:w="0" w:type="dxa"/>
              <w:bottom w:w="113" w:type="dxa"/>
              <w:right w:w="0" w:type="dxa"/>
            </w:tcMar>
          </w:tcPr>
          <w:p w14:paraId="3F3C210E" w14:textId="77777777" w:rsidR="009B4D59" w:rsidRPr="00F021C2"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021C2">
              <w:rPr>
                <w:rFonts w:eastAsiaTheme="minorEastAsia"/>
                <w:b/>
                <w:bCs/>
                <w:sz w:val="20"/>
                <w:szCs w:val="20"/>
              </w:rPr>
              <w:t>13/04/2004</w:t>
            </w:r>
          </w:p>
          <w:p w14:paraId="00CCDCAC" w14:textId="77777777" w:rsidR="009B4D59" w:rsidRPr="598667D6"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7CF198D2">
              <w:rPr>
                <w:rFonts w:eastAsiaTheme="minorEastAsia"/>
                <w:sz w:val="20"/>
                <w:szCs w:val="20"/>
              </w:rPr>
              <w:t>13/11/2003</w:t>
            </w:r>
          </w:p>
        </w:tc>
        <w:tc>
          <w:tcPr>
            <w:tcW w:w="3734" w:type="dxa"/>
            <w:tcMar>
              <w:top w:w="113" w:type="dxa"/>
              <w:bottom w:w="113" w:type="dxa"/>
            </w:tcMar>
          </w:tcPr>
          <w:p w14:paraId="4E3A6A01"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F021C2">
              <w:rPr>
                <w:rFonts w:eastAsiaTheme="minorEastAsia"/>
                <w:b/>
                <w:bCs/>
                <w:i/>
                <w:iCs/>
                <w:sz w:val="20"/>
                <w:szCs w:val="20"/>
              </w:rPr>
              <w:t>Freedom of expression</w:t>
            </w:r>
            <w:r w:rsidRPr="00F74B68">
              <w:rPr>
                <w:rFonts w:eastAsiaTheme="minorEastAsia"/>
                <w:i/>
                <w:iCs/>
                <w:sz w:val="20"/>
                <w:szCs w:val="20"/>
              </w:rPr>
              <w:t>: Disproportionate interference due to the first applicant’s conviction to a suspended fine and the media company’s ordering to pay damages following the publication of an article describing certain politicians as “old closet Nazis”. (Article 10)</w:t>
            </w:r>
          </w:p>
        </w:tc>
        <w:tc>
          <w:tcPr>
            <w:tcW w:w="5199" w:type="dxa"/>
            <w:tcMar>
              <w:top w:w="113" w:type="dxa"/>
              <w:bottom w:w="113" w:type="dxa"/>
            </w:tcMar>
          </w:tcPr>
          <w:p w14:paraId="3201990F"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84AEE">
              <w:rPr>
                <w:rFonts w:eastAsiaTheme="minorEastAsia"/>
                <w:i/>
                <w:iCs/>
                <w:sz w:val="20"/>
                <w:szCs w:val="20"/>
                <w:u w:val="single"/>
              </w:rPr>
              <w:t>Individual measures</w:t>
            </w:r>
            <w:r w:rsidRPr="7CF198D2">
              <w:rPr>
                <w:rFonts w:eastAsiaTheme="minorEastAsia"/>
                <w:sz w:val="20"/>
                <w:szCs w:val="20"/>
              </w:rPr>
              <w:t>: Just satisfaction for pecuniary (</w:t>
            </w:r>
            <w:proofErr w:type="gramStart"/>
            <w:r w:rsidRPr="7CF198D2">
              <w:rPr>
                <w:rFonts w:eastAsiaTheme="minorEastAsia"/>
                <w:sz w:val="20"/>
                <w:szCs w:val="20"/>
              </w:rPr>
              <w:t>amount</w:t>
            </w:r>
            <w:proofErr w:type="gramEnd"/>
            <w:r w:rsidRPr="7CF198D2">
              <w:rPr>
                <w:rFonts w:eastAsiaTheme="minorEastAsia"/>
                <w:sz w:val="20"/>
                <w:szCs w:val="20"/>
              </w:rPr>
              <w:t xml:space="preserve"> of fines and damages p</w:t>
            </w:r>
            <w:r>
              <w:rPr>
                <w:rFonts w:eastAsiaTheme="minorEastAsia"/>
                <w:sz w:val="20"/>
                <w:szCs w:val="20"/>
              </w:rPr>
              <w:t>a</w:t>
            </w:r>
            <w:r w:rsidRPr="7CF198D2">
              <w:rPr>
                <w:rFonts w:eastAsiaTheme="minorEastAsia"/>
                <w:sz w:val="20"/>
                <w:szCs w:val="20"/>
              </w:rPr>
              <w:t>id) and non-pecuniary damages paid. The first applicant may request reopening of proceedings.</w:t>
            </w:r>
          </w:p>
          <w:p w14:paraId="02599A96" w14:textId="77777777" w:rsidR="009B4D59" w:rsidRPr="598667D6"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021C2">
              <w:rPr>
                <w:rFonts w:eastAsiaTheme="minorEastAsia"/>
                <w:i/>
                <w:iCs/>
                <w:sz w:val="20"/>
                <w:szCs w:val="20"/>
                <w:u w:val="single"/>
              </w:rPr>
              <w:t>General measures</w:t>
            </w:r>
            <w:r w:rsidRPr="7CF198D2">
              <w:rPr>
                <w:rFonts w:eastAsiaTheme="minorEastAsia"/>
                <w:sz w:val="20"/>
                <w:szCs w:val="20"/>
              </w:rPr>
              <w:t>: As earlier ECtHR case-law (</w:t>
            </w:r>
            <w:proofErr w:type="spellStart"/>
            <w:r w:rsidRPr="7CF198D2">
              <w:rPr>
                <w:rFonts w:eastAsiaTheme="minorEastAsia"/>
                <w:sz w:val="20"/>
                <w:szCs w:val="20"/>
              </w:rPr>
              <w:t>Lingens</w:t>
            </w:r>
            <w:proofErr w:type="spellEnd"/>
            <w:r w:rsidRPr="7CF198D2">
              <w:rPr>
                <w:rFonts w:eastAsiaTheme="minorEastAsia"/>
                <w:sz w:val="20"/>
                <w:szCs w:val="20"/>
              </w:rPr>
              <w:t xml:space="preserve">, </w:t>
            </w:r>
            <w:proofErr w:type="spellStart"/>
            <w:r w:rsidRPr="7CF198D2">
              <w:rPr>
                <w:rFonts w:eastAsiaTheme="minorEastAsia"/>
                <w:sz w:val="20"/>
                <w:szCs w:val="20"/>
              </w:rPr>
              <w:t>Oberschlick</w:t>
            </w:r>
            <w:proofErr w:type="spellEnd"/>
            <w:r w:rsidRPr="7CF198D2">
              <w:rPr>
                <w:rFonts w:eastAsiaTheme="minorEastAsia"/>
                <w:sz w:val="20"/>
                <w:szCs w:val="20"/>
              </w:rPr>
              <w:t xml:space="preserve"> and </w:t>
            </w:r>
            <w:proofErr w:type="spellStart"/>
            <w:r w:rsidRPr="7CF198D2">
              <w:rPr>
                <w:rFonts w:eastAsiaTheme="minorEastAsia"/>
                <w:sz w:val="20"/>
                <w:szCs w:val="20"/>
              </w:rPr>
              <w:t>Schabe</w:t>
            </w:r>
            <w:proofErr w:type="spellEnd"/>
            <w:r w:rsidRPr="7CF198D2">
              <w:rPr>
                <w:rFonts w:eastAsiaTheme="minorEastAsia"/>
                <w:sz w:val="20"/>
                <w:szCs w:val="20"/>
              </w:rPr>
              <w:t xml:space="preserve">, see </w:t>
            </w:r>
            <w:hyperlink r:id="rId10" w:history="1">
              <w:r w:rsidRPr="00F021C2">
                <w:rPr>
                  <w:rStyle w:val="Hyperlink"/>
                  <w:rFonts w:eastAsiaTheme="minorEastAsia"/>
                  <w:sz w:val="20"/>
                  <w:szCs w:val="20"/>
                </w:rPr>
                <w:t>DH(87)2</w:t>
              </w:r>
            </w:hyperlink>
            <w:r w:rsidRPr="7CF198D2">
              <w:rPr>
                <w:rFonts w:eastAsiaTheme="minorEastAsia"/>
                <w:sz w:val="20"/>
                <w:szCs w:val="20"/>
              </w:rPr>
              <w:t xml:space="preserve">, </w:t>
            </w:r>
            <w:hyperlink r:id="rId11" w:history="1">
              <w:r w:rsidRPr="00F021C2">
                <w:rPr>
                  <w:rStyle w:val="Hyperlink"/>
                  <w:rFonts w:eastAsiaTheme="minorEastAsia"/>
                  <w:sz w:val="20"/>
                  <w:szCs w:val="20"/>
                </w:rPr>
                <w:t>DH(93)60</w:t>
              </w:r>
            </w:hyperlink>
            <w:r w:rsidRPr="7CF198D2">
              <w:rPr>
                <w:rFonts w:eastAsiaTheme="minorEastAsia"/>
                <w:sz w:val="20"/>
                <w:szCs w:val="20"/>
              </w:rPr>
              <w:t xml:space="preserve"> and </w:t>
            </w:r>
            <w:hyperlink r:id="rId12" w:history="1">
              <w:r w:rsidRPr="00F021C2">
                <w:rPr>
                  <w:rStyle w:val="Hyperlink"/>
                  <w:rFonts w:eastAsiaTheme="minorEastAsia"/>
                  <w:sz w:val="20"/>
                  <w:szCs w:val="20"/>
                </w:rPr>
                <w:t>DH(94)23</w:t>
              </w:r>
            </w:hyperlink>
            <w:r w:rsidRPr="7CF198D2">
              <w:rPr>
                <w:rFonts w:eastAsiaTheme="minorEastAsia"/>
                <w:sz w:val="20"/>
                <w:szCs w:val="20"/>
              </w:rPr>
              <w:t xml:space="preserve">) did not prevent the present violation, a training seminar for all judges and attorneys dealing with media questions was organised in 2005. The judgment was published, </w:t>
            </w:r>
            <w:proofErr w:type="gramStart"/>
            <w:r w:rsidRPr="7CF198D2">
              <w:rPr>
                <w:rFonts w:eastAsiaTheme="minorEastAsia"/>
                <w:sz w:val="20"/>
                <w:szCs w:val="20"/>
              </w:rPr>
              <w:t>translated</w:t>
            </w:r>
            <w:proofErr w:type="gramEnd"/>
            <w:r w:rsidRPr="7CF198D2">
              <w:rPr>
                <w:rFonts w:eastAsiaTheme="minorEastAsia"/>
                <w:sz w:val="20"/>
                <w:szCs w:val="20"/>
              </w:rPr>
              <w:t xml:space="preserve"> and disseminated to all higher courts.</w:t>
            </w:r>
          </w:p>
        </w:tc>
      </w:tr>
      <w:tr w:rsidR="009B4D59" w:rsidRPr="00164B4E" w14:paraId="0525BD33"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4CA3DBC" w14:textId="77777777" w:rsidR="009B4D59" w:rsidRPr="00FA7013" w:rsidRDefault="00F42543" w:rsidP="006A2BD0">
            <w:pPr>
              <w:jc w:val="center"/>
              <w:rPr>
                <w:b w:val="0"/>
                <w:bCs w:val="0"/>
              </w:rPr>
            </w:pPr>
            <w:hyperlink r:id="rId13">
              <w:proofErr w:type="spellStart"/>
              <w:r w:rsidR="009B4D59" w:rsidRPr="00FA7013">
                <w:rPr>
                  <w:rStyle w:val="Hyperlink"/>
                  <w:rFonts w:eastAsiaTheme="minorEastAsia"/>
                  <w:b w:val="0"/>
                  <w:bCs w:val="0"/>
                  <w:sz w:val="20"/>
                  <w:szCs w:val="20"/>
                </w:rPr>
                <w:t>ResDH</w:t>
              </w:r>
              <w:proofErr w:type="spellEnd"/>
              <w:r w:rsidR="009B4D59" w:rsidRPr="00FA7013">
                <w:rPr>
                  <w:rStyle w:val="Hyperlink"/>
                  <w:rFonts w:eastAsiaTheme="minorEastAsia"/>
                  <w:b w:val="0"/>
                  <w:bCs w:val="0"/>
                  <w:sz w:val="20"/>
                  <w:szCs w:val="20"/>
                </w:rPr>
                <w:t xml:space="preserve"> (2006)2</w:t>
              </w:r>
            </w:hyperlink>
          </w:p>
        </w:tc>
        <w:tc>
          <w:tcPr>
            <w:tcW w:w="1514" w:type="dxa"/>
            <w:tcMar>
              <w:top w:w="113" w:type="dxa"/>
              <w:bottom w:w="113" w:type="dxa"/>
            </w:tcMar>
          </w:tcPr>
          <w:p w14:paraId="2DAF24B9"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AUT / </w:t>
            </w:r>
            <w:proofErr w:type="spellStart"/>
            <w:r w:rsidRPr="00FA7013">
              <w:rPr>
                <w:rFonts w:eastAsiaTheme="minorEastAsia"/>
                <w:b/>
                <w:bCs/>
                <w:sz w:val="20"/>
                <w:szCs w:val="20"/>
              </w:rPr>
              <w:t>Szücs</w:t>
            </w:r>
            <w:proofErr w:type="spellEnd"/>
            <w:r w:rsidRPr="00FA7013">
              <w:rPr>
                <w:rFonts w:eastAsiaTheme="minorEastAsia"/>
                <w:b/>
                <w:bCs/>
                <w:sz w:val="20"/>
                <w:szCs w:val="20"/>
              </w:rPr>
              <w:t xml:space="preserve"> and 6 other cases</w:t>
            </w:r>
          </w:p>
        </w:tc>
        <w:tc>
          <w:tcPr>
            <w:tcW w:w="1120" w:type="dxa"/>
            <w:tcMar>
              <w:top w:w="113" w:type="dxa"/>
              <w:bottom w:w="113" w:type="dxa"/>
            </w:tcMar>
          </w:tcPr>
          <w:p w14:paraId="3320955D"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20602/92</w:t>
            </w:r>
          </w:p>
        </w:tc>
        <w:tc>
          <w:tcPr>
            <w:tcW w:w="1334" w:type="dxa"/>
            <w:tcMar>
              <w:top w:w="113" w:type="dxa"/>
              <w:left w:w="0" w:type="dxa"/>
              <w:bottom w:w="113" w:type="dxa"/>
              <w:right w:w="0" w:type="dxa"/>
            </w:tcMar>
          </w:tcPr>
          <w:p w14:paraId="040EE78E"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66A6D">
              <w:rPr>
                <w:rFonts w:eastAsiaTheme="minorEastAsia"/>
                <w:sz w:val="20"/>
                <w:szCs w:val="20"/>
              </w:rPr>
              <w:t>24/11/1997</w:t>
            </w:r>
          </w:p>
        </w:tc>
        <w:tc>
          <w:tcPr>
            <w:tcW w:w="3734" w:type="dxa"/>
            <w:tcMar>
              <w:top w:w="113" w:type="dxa"/>
              <w:bottom w:w="113" w:type="dxa"/>
            </w:tcMar>
          </w:tcPr>
          <w:p w14:paraId="4AD5F319"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F74B68">
              <w:rPr>
                <w:rFonts w:eastAsiaTheme="minorEastAsia"/>
                <w:b/>
                <w:bCs/>
                <w:i/>
                <w:iCs/>
                <w:sz w:val="20"/>
                <w:szCs w:val="20"/>
              </w:rPr>
              <w:t>Access to and efficient functioning of justice:</w:t>
            </w:r>
            <w:r w:rsidRPr="00F74B68">
              <w:rPr>
                <w:rFonts w:eastAsiaTheme="minorEastAsia"/>
                <w:i/>
                <w:iCs/>
                <w:sz w:val="20"/>
                <w:szCs w:val="20"/>
              </w:rPr>
              <w:t xml:space="preserve"> Denial of a fair trial in compensation proceedings for the applicants’ detention on remand following the discontinuance of or acquittal in criminal proceedings due to the lack of a public hearing and/or the infringement of the principle of equality of arms and/or the infringement of the presumption of innocence due to continuing suspicion </w:t>
            </w:r>
            <w:r w:rsidRPr="00F74B68">
              <w:rPr>
                <w:rFonts w:eastAsiaTheme="minorEastAsia"/>
                <w:i/>
                <w:iCs/>
                <w:sz w:val="20"/>
                <w:szCs w:val="20"/>
              </w:rPr>
              <w:lastRenderedPageBreak/>
              <w:t>despite acquittal. (Article 6 §1 and/or Article 6 §2)</w:t>
            </w:r>
          </w:p>
        </w:tc>
        <w:tc>
          <w:tcPr>
            <w:tcW w:w="5199" w:type="dxa"/>
            <w:tcMar>
              <w:top w:w="113" w:type="dxa"/>
              <w:bottom w:w="113" w:type="dxa"/>
            </w:tcMar>
          </w:tcPr>
          <w:p w14:paraId="0CDBEEFC"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2C5ACC39">
              <w:rPr>
                <w:rFonts w:eastAsiaTheme="minorEastAsia"/>
                <w:i/>
                <w:iCs/>
                <w:sz w:val="20"/>
                <w:szCs w:val="20"/>
                <w:u w:val="single"/>
              </w:rPr>
              <w:lastRenderedPageBreak/>
              <w:t>Individual measures</w:t>
            </w:r>
            <w:r w:rsidRPr="2C5ACC39">
              <w:rPr>
                <w:rFonts w:eastAsiaTheme="minorEastAsia"/>
                <w:sz w:val="20"/>
                <w:szCs w:val="20"/>
              </w:rPr>
              <w:t>: Just satisfaction for cost and expenses awarded and paid. Except for one case, no request for reopening was submitted. The applicant’s claim for reopening was however dismissed.</w:t>
            </w:r>
          </w:p>
          <w:p w14:paraId="6C6BF869"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6F62096E">
              <w:rPr>
                <w:rFonts w:eastAsiaTheme="minorEastAsia"/>
                <w:i/>
                <w:iCs/>
                <w:sz w:val="20"/>
                <w:szCs w:val="20"/>
                <w:u w:val="single"/>
              </w:rPr>
              <w:t>General measures</w:t>
            </w:r>
            <w:r w:rsidRPr="6F62096E">
              <w:rPr>
                <w:rFonts w:eastAsiaTheme="minorEastAsia"/>
                <w:sz w:val="20"/>
                <w:szCs w:val="20"/>
              </w:rPr>
              <w:t xml:space="preserve">: According to the Criminal Compensation Act of 2005, civil courts are now competent to adjudicate on claims for compensation on detention on remand. The Act was supplemented by a Ministry of Justice Decree on the enforcement of claims for damages against the government.  The Supreme Court’s case-law confirmed the necessity of a </w:t>
            </w:r>
            <w:r w:rsidRPr="6F62096E">
              <w:rPr>
                <w:rFonts w:eastAsiaTheme="minorEastAsia"/>
                <w:sz w:val="20"/>
                <w:szCs w:val="20"/>
              </w:rPr>
              <w:lastRenderedPageBreak/>
              <w:t xml:space="preserve">public hearing and pronouncement in similar cases. Suspicions regarding a person’s innocence, including those expressed in the reasons for acquittal, may not be voiced. The judgement was published, </w:t>
            </w:r>
            <w:proofErr w:type="gramStart"/>
            <w:r w:rsidRPr="6F62096E">
              <w:rPr>
                <w:rFonts w:eastAsiaTheme="minorEastAsia"/>
                <w:sz w:val="20"/>
                <w:szCs w:val="20"/>
              </w:rPr>
              <w:t>translated</w:t>
            </w:r>
            <w:proofErr w:type="gramEnd"/>
            <w:r w:rsidRPr="6F62096E">
              <w:rPr>
                <w:rFonts w:eastAsiaTheme="minorEastAsia"/>
                <w:sz w:val="20"/>
                <w:szCs w:val="20"/>
              </w:rPr>
              <w:t xml:space="preserve"> and disseminated.</w:t>
            </w:r>
          </w:p>
        </w:tc>
      </w:tr>
      <w:tr w:rsidR="009B4D59" w:rsidRPr="00164B4E" w14:paraId="456414F0"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3D7F41E" w14:textId="77777777" w:rsidR="009B4D59" w:rsidRPr="00FA7013" w:rsidRDefault="00F42543" w:rsidP="006A2BD0">
            <w:pPr>
              <w:jc w:val="center"/>
              <w:rPr>
                <w:b w:val="0"/>
                <w:bCs w:val="0"/>
              </w:rPr>
            </w:pPr>
            <w:hyperlink r:id="rId14" w:history="1">
              <w:proofErr w:type="spellStart"/>
              <w:proofErr w:type="gramStart"/>
              <w:r w:rsidR="009B4D59" w:rsidRPr="002424F3">
                <w:rPr>
                  <w:rStyle w:val="Hyperlink"/>
                  <w:rFonts w:eastAsiaTheme="minorEastAsia"/>
                  <w:b w:val="0"/>
                  <w:bCs w:val="0"/>
                  <w:sz w:val="20"/>
                  <w:szCs w:val="20"/>
                </w:rPr>
                <w:t>ResDH</w:t>
              </w:r>
              <w:proofErr w:type="spellEnd"/>
              <w:r w:rsidR="009B4D59" w:rsidRPr="002424F3">
                <w:rPr>
                  <w:rStyle w:val="Hyperlink"/>
                  <w:rFonts w:eastAsiaTheme="minorEastAsia"/>
                  <w:b w:val="0"/>
                  <w:bCs w:val="0"/>
                  <w:sz w:val="20"/>
                  <w:szCs w:val="20"/>
                </w:rPr>
                <w:t>(</w:t>
              </w:r>
              <w:proofErr w:type="gramEnd"/>
              <w:r w:rsidR="009B4D59" w:rsidRPr="002424F3">
                <w:rPr>
                  <w:rStyle w:val="Hyperlink"/>
                  <w:rFonts w:eastAsiaTheme="minorEastAsia"/>
                  <w:b w:val="0"/>
                  <w:bCs w:val="0"/>
                  <w:sz w:val="20"/>
                  <w:szCs w:val="20"/>
                </w:rPr>
                <w:t>2006)80</w:t>
              </w:r>
            </w:hyperlink>
          </w:p>
        </w:tc>
        <w:tc>
          <w:tcPr>
            <w:tcW w:w="1514" w:type="dxa"/>
            <w:tcMar>
              <w:top w:w="113" w:type="dxa"/>
              <w:bottom w:w="113" w:type="dxa"/>
            </w:tcMar>
          </w:tcPr>
          <w:p w14:paraId="5EBCEB47"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AUT / Thaler </w:t>
            </w:r>
          </w:p>
        </w:tc>
        <w:tc>
          <w:tcPr>
            <w:tcW w:w="1120" w:type="dxa"/>
            <w:tcMar>
              <w:top w:w="113" w:type="dxa"/>
              <w:bottom w:w="113" w:type="dxa"/>
            </w:tcMar>
          </w:tcPr>
          <w:p w14:paraId="109AEE78"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13DF">
              <w:rPr>
                <w:rFonts w:eastAsiaTheme="minorEastAsia"/>
                <w:b/>
                <w:bCs/>
                <w:sz w:val="20"/>
                <w:szCs w:val="20"/>
              </w:rPr>
              <w:t>58141/00</w:t>
            </w:r>
          </w:p>
        </w:tc>
        <w:tc>
          <w:tcPr>
            <w:tcW w:w="1334" w:type="dxa"/>
            <w:tcMar>
              <w:top w:w="113" w:type="dxa"/>
              <w:left w:w="0" w:type="dxa"/>
              <w:bottom w:w="113" w:type="dxa"/>
              <w:right w:w="0" w:type="dxa"/>
            </w:tcMar>
          </w:tcPr>
          <w:p w14:paraId="22BB25BF" w14:textId="77777777" w:rsidR="009B4D59" w:rsidRPr="002424F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424F3">
              <w:rPr>
                <w:rFonts w:eastAsiaTheme="minorEastAsia"/>
                <w:b/>
                <w:bCs/>
                <w:sz w:val="20"/>
                <w:szCs w:val="20"/>
              </w:rPr>
              <w:t>03/05/2005</w:t>
            </w:r>
          </w:p>
          <w:p w14:paraId="00A3D40D"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7CF198D2">
              <w:rPr>
                <w:rFonts w:eastAsiaTheme="minorEastAsia"/>
                <w:sz w:val="20"/>
                <w:szCs w:val="20"/>
              </w:rPr>
              <w:t>03/02/2005</w:t>
            </w:r>
          </w:p>
        </w:tc>
        <w:tc>
          <w:tcPr>
            <w:tcW w:w="3734" w:type="dxa"/>
            <w:tcMar>
              <w:top w:w="113" w:type="dxa"/>
              <w:bottom w:w="113" w:type="dxa"/>
            </w:tcMar>
          </w:tcPr>
          <w:p w14:paraId="280AAB06"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2424F3">
              <w:rPr>
                <w:rFonts w:eastAsiaTheme="minorEastAsia"/>
                <w:b/>
                <w:bCs/>
                <w:i/>
                <w:iCs/>
                <w:sz w:val="20"/>
                <w:szCs w:val="20"/>
              </w:rPr>
              <w:t>Access to and efficient functioning of justice</w:t>
            </w:r>
            <w:r w:rsidRPr="00F74B68">
              <w:rPr>
                <w:rFonts w:eastAsiaTheme="minorEastAsia"/>
                <w:i/>
                <w:iCs/>
                <w:sz w:val="20"/>
                <w:szCs w:val="20"/>
              </w:rPr>
              <w:t>: Unfair proceedings due to the lacking independence and impartiality of Social Insurance Regional Appeals Commissions. (Article 6 §1)</w:t>
            </w:r>
          </w:p>
        </w:tc>
        <w:tc>
          <w:tcPr>
            <w:tcW w:w="5199" w:type="dxa"/>
            <w:tcMar>
              <w:top w:w="113" w:type="dxa"/>
              <w:bottom w:w="113" w:type="dxa"/>
            </w:tcMar>
          </w:tcPr>
          <w:p w14:paraId="3C4FD6C7"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424F3">
              <w:rPr>
                <w:rFonts w:eastAsiaTheme="minorEastAsia"/>
                <w:i/>
                <w:iCs/>
                <w:sz w:val="20"/>
                <w:szCs w:val="20"/>
                <w:u w:val="single"/>
              </w:rPr>
              <w:t>Individual measures</w:t>
            </w:r>
            <w:r w:rsidRPr="7CF198D2">
              <w:rPr>
                <w:rFonts w:eastAsiaTheme="minorEastAsia"/>
                <w:sz w:val="20"/>
                <w:szCs w:val="20"/>
              </w:rPr>
              <w:t xml:space="preserve">: The finding of a violation constitutes </w:t>
            </w:r>
            <w:proofErr w:type="gramStart"/>
            <w:r w:rsidRPr="7CF198D2">
              <w:rPr>
                <w:rFonts w:eastAsiaTheme="minorEastAsia"/>
                <w:sz w:val="20"/>
                <w:szCs w:val="20"/>
              </w:rPr>
              <w:t>in itself sufficient</w:t>
            </w:r>
            <w:proofErr w:type="gramEnd"/>
            <w:r w:rsidRPr="7CF198D2">
              <w:rPr>
                <w:rFonts w:eastAsiaTheme="minorEastAsia"/>
                <w:sz w:val="20"/>
                <w:szCs w:val="20"/>
              </w:rPr>
              <w:t xml:space="preserve"> just satisfaction for non-pecuniary damage. </w:t>
            </w:r>
          </w:p>
          <w:p w14:paraId="5DEF6E37" w14:textId="77777777" w:rsidR="009B4D59" w:rsidRPr="004E5BC0" w:rsidRDefault="009B4D59" w:rsidP="006A2BD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424F3">
              <w:rPr>
                <w:rFonts w:eastAsiaTheme="minorEastAsia"/>
                <w:i/>
                <w:iCs/>
                <w:sz w:val="20"/>
                <w:szCs w:val="20"/>
                <w:u w:val="single"/>
              </w:rPr>
              <w:t>General measures</w:t>
            </w:r>
            <w:r w:rsidRPr="7CF198D2">
              <w:rPr>
                <w:rFonts w:eastAsiaTheme="minorEastAsia"/>
                <w:sz w:val="20"/>
                <w:szCs w:val="20"/>
              </w:rPr>
              <w:t xml:space="preserve">: See </w:t>
            </w:r>
            <w:hyperlink r:id="rId15" w:history="1">
              <w:r w:rsidRPr="002424F3">
                <w:rPr>
                  <w:rStyle w:val="Hyperlink"/>
                  <w:rFonts w:eastAsiaTheme="minorEastAsia"/>
                  <w:sz w:val="20"/>
                  <w:szCs w:val="20"/>
                </w:rPr>
                <w:t>DH(2004)73</w:t>
              </w:r>
            </w:hyperlink>
            <w:r w:rsidRPr="7CF198D2">
              <w:rPr>
                <w:rFonts w:eastAsiaTheme="minorEastAsia"/>
                <w:sz w:val="20"/>
                <w:szCs w:val="20"/>
              </w:rPr>
              <w:t xml:space="preserve"> in </w:t>
            </w:r>
            <w:proofErr w:type="spellStart"/>
            <w:r w:rsidRPr="7CF198D2">
              <w:rPr>
                <w:rFonts w:eastAsiaTheme="minorEastAsia"/>
                <w:sz w:val="20"/>
                <w:szCs w:val="20"/>
              </w:rPr>
              <w:t>Hortolomei</w:t>
            </w:r>
            <w:proofErr w:type="spellEnd"/>
            <w:r w:rsidRPr="7CF198D2">
              <w:rPr>
                <w:rFonts w:eastAsiaTheme="minorEastAsia"/>
                <w:sz w:val="20"/>
                <w:szCs w:val="20"/>
              </w:rPr>
              <w:t xml:space="preserve"> concerning the amendment of the General Law of Social Insurance.</w:t>
            </w:r>
          </w:p>
        </w:tc>
      </w:tr>
      <w:tr w:rsidR="009B4D59" w:rsidRPr="00164B4E" w14:paraId="18CFBD72"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B8416AD" w14:textId="77777777" w:rsidR="009B4D59" w:rsidRDefault="00F42543" w:rsidP="006A2BD0">
            <w:pPr>
              <w:jc w:val="center"/>
              <w:rPr>
                <w:rFonts w:eastAsiaTheme="minorEastAsia"/>
                <w:b w:val="0"/>
                <w:bCs w:val="0"/>
                <w:sz w:val="20"/>
                <w:szCs w:val="20"/>
              </w:rPr>
            </w:pPr>
            <w:hyperlink r:id="rId16" w:history="1">
              <w:proofErr w:type="spellStart"/>
              <w:proofErr w:type="gramStart"/>
              <w:r w:rsidR="009B4D59" w:rsidRPr="00EA3811">
                <w:rPr>
                  <w:rStyle w:val="Hyperlink"/>
                  <w:rFonts w:eastAsiaTheme="minorEastAsia"/>
                  <w:b w:val="0"/>
                  <w:bCs w:val="0"/>
                  <w:sz w:val="20"/>
                  <w:szCs w:val="20"/>
                </w:rPr>
                <w:t>ResDH</w:t>
              </w:r>
              <w:proofErr w:type="spellEnd"/>
              <w:r w:rsidR="009B4D59" w:rsidRPr="00EA3811">
                <w:rPr>
                  <w:rStyle w:val="Hyperlink"/>
                  <w:rFonts w:eastAsiaTheme="minorEastAsia"/>
                  <w:b w:val="0"/>
                  <w:bCs w:val="0"/>
                  <w:sz w:val="20"/>
                  <w:szCs w:val="20"/>
                </w:rPr>
                <w:t>(</w:t>
              </w:r>
              <w:proofErr w:type="gramEnd"/>
              <w:r w:rsidR="009B4D59" w:rsidRPr="00EA3811">
                <w:rPr>
                  <w:rStyle w:val="Hyperlink"/>
                  <w:rFonts w:eastAsiaTheme="minorEastAsia"/>
                  <w:b w:val="0"/>
                  <w:bCs w:val="0"/>
                  <w:sz w:val="20"/>
                  <w:szCs w:val="20"/>
                </w:rPr>
                <w:t>2006)33</w:t>
              </w:r>
            </w:hyperlink>
          </w:p>
        </w:tc>
        <w:tc>
          <w:tcPr>
            <w:tcW w:w="1514" w:type="dxa"/>
            <w:tcMar>
              <w:top w:w="113" w:type="dxa"/>
              <w:bottom w:w="113" w:type="dxa"/>
            </w:tcMar>
          </w:tcPr>
          <w:p w14:paraId="0566BC60"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BEL / </w:t>
            </w:r>
            <w:proofErr w:type="spellStart"/>
            <w:r>
              <w:rPr>
                <w:rFonts w:eastAsiaTheme="minorEastAsia"/>
                <w:b/>
                <w:bCs/>
                <w:sz w:val="20"/>
                <w:szCs w:val="20"/>
              </w:rPr>
              <w:t>Vanpraet</w:t>
            </w:r>
            <w:proofErr w:type="spellEnd"/>
          </w:p>
        </w:tc>
        <w:tc>
          <w:tcPr>
            <w:tcW w:w="1120" w:type="dxa"/>
            <w:tcMar>
              <w:top w:w="113" w:type="dxa"/>
              <w:bottom w:w="113" w:type="dxa"/>
            </w:tcMar>
          </w:tcPr>
          <w:p w14:paraId="515553F7"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47153/99</w:t>
            </w:r>
          </w:p>
        </w:tc>
        <w:tc>
          <w:tcPr>
            <w:tcW w:w="1334" w:type="dxa"/>
            <w:tcMar>
              <w:top w:w="113" w:type="dxa"/>
              <w:left w:w="0" w:type="dxa"/>
              <w:bottom w:w="113" w:type="dxa"/>
              <w:right w:w="0" w:type="dxa"/>
            </w:tcMar>
          </w:tcPr>
          <w:p w14:paraId="51830132"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21/04/2005</w:t>
            </w:r>
          </w:p>
          <w:p w14:paraId="29D1CC88" w14:textId="77777777" w:rsidR="009B4D59" w:rsidRPr="00EA3811"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EA3811">
              <w:rPr>
                <w:rFonts w:cstheme="minorHAnsi"/>
                <w:bCs/>
                <w:sz w:val="20"/>
                <w:szCs w:val="20"/>
              </w:rPr>
              <w:t>Friendly settlement</w:t>
            </w:r>
          </w:p>
        </w:tc>
        <w:tc>
          <w:tcPr>
            <w:tcW w:w="3734" w:type="dxa"/>
            <w:tcMar>
              <w:top w:w="113" w:type="dxa"/>
              <w:bottom w:w="113" w:type="dxa"/>
            </w:tcMar>
          </w:tcPr>
          <w:p w14:paraId="70A0506D" w14:textId="77777777" w:rsidR="009B4D59" w:rsidRPr="00F74B68" w:rsidRDefault="009B4D59" w:rsidP="006A2BD0">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 xml:space="preserve">Excessive length of civil proceedings before </w:t>
            </w:r>
            <w:r>
              <w:rPr>
                <w:rFonts w:ascii="Calibri" w:eastAsia="Calibri" w:hAnsi="Calibri" w:cs="Calibri"/>
                <w:i/>
                <w:iCs/>
                <w:color w:val="000000" w:themeColor="text1"/>
                <w:sz w:val="20"/>
                <w:szCs w:val="20"/>
              </w:rPr>
              <w:t xml:space="preserve">the Conseil </w:t>
            </w:r>
            <w:proofErr w:type="spellStart"/>
            <w:r>
              <w:rPr>
                <w:rFonts w:ascii="Calibri" w:eastAsia="Calibri" w:hAnsi="Calibri" w:cs="Calibri"/>
                <w:i/>
                <w:iCs/>
                <w:color w:val="000000" w:themeColor="text1"/>
                <w:sz w:val="20"/>
                <w:szCs w:val="20"/>
              </w:rPr>
              <w:t>d’Etat</w:t>
            </w:r>
            <w:proofErr w:type="spellEnd"/>
            <w:r w:rsidRPr="00F74B68">
              <w:rPr>
                <w:rFonts w:ascii="Calibri" w:eastAsia="Calibri" w:hAnsi="Calibri" w:cs="Calibri"/>
                <w:i/>
                <w:iCs/>
                <w:color w:val="000000" w:themeColor="text1"/>
                <w:sz w:val="20"/>
                <w:szCs w:val="20"/>
              </w:rPr>
              <w:t>. (Article 6 §1)</w:t>
            </w:r>
          </w:p>
          <w:p w14:paraId="513A4954" w14:textId="77777777" w:rsidR="009B4D59" w:rsidRPr="00EA3811"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441BEC5D"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The sums agreed in</w:t>
            </w:r>
            <w:r>
              <w:rPr>
                <w:rFonts w:eastAsiaTheme="minorEastAsia"/>
                <w:sz w:val="20"/>
                <w:szCs w:val="20"/>
              </w:rPr>
              <w:t xml:space="preserve"> respect of pecuniary and non-pecuniary damage in</w:t>
            </w:r>
            <w:r w:rsidRPr="480B0EDD">
              <w:rPr>
                <w:rFonts w:eastAsiaTheme="minorEastAsia"/>
                <w:sz w:val="20"/>
                <w:szCs w:val="20"/>
              </w:rPr>
              <w:t xml:space="preserve"> the Friendly </w:t>
            </w:r>
            <w:r>
              <w:rPr>
                <w:rFonts w:eastAsiaTheme="minorEastAsia"/>
                <w:sz w:val="20"/>
                <w:szCs w:val="20"/>
              </w:rPr>
              <w:t>S</w:t>
            </w:r>
            <w:r w:rsidRPr="480B0EDD">
              <w:rPr>
                <w:rFonts w:eastAsiaTheme="minorEastAsia"/>
                <w:sz w:val="20"/>
                <w:szCs w:val="20"/>
              </w:rPr>
              <w:t>ettlement were paid.</w:t>
            </w:r>
          </w:p>
          <w:p w14:paraId="7E47853F" w14:textId="77777777" w:rsidR="009B4D59" w:rsidRPr="00EA3811"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172C223B"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4A3861E" w14:textId="77777777" w:rsidR="009B4D59" w:rsidRPr="00FA7013" w:rsidRDefault="00F42543" w:rsidP="006A2BD0">
            <w:pPr>
              <w:jc w:val="center"/>
              <w:rPr>
                <w:rFonts w:eastAsiaTheme="minorEastAsia"/>
                <w:b w:val="0"/>
                <w:bCs w:val="0"/>
                <w:sz w:val="20"/>
                <w:szCs w:val="20"/>
              </w:rPr>
            </w:pPr>
            <w:hyperlink r:id="rId17" w:history="1">
              <w:proofErr w:type="spellStart"/>
              <w:proofErr w:type="gramStart"/>
              <w:r w:rsidR="009B4D59" w:rsidRPr="00302AD2">
                <w:rPr>
                  <w:rStyle w:val="Hyperlink"/>
                  <w:rFonts w:eastAsiaTheme="minorEastAsia"/>
                  <w:b w:val="0"/>
                  <w:bCs w:val="0"/>
                  <w:sz w:val="20"/>
                  <w:szCs w:val="20"/>
                </w:rPr>
                <w:t>ResDH</w:t>
              </w:r>
              <w:proofErr w:type="spellEnd"/>
              <w:r w:rsidR="009B4D59" w:rsidRPr="00302AD2">
                <w:rPr>
                  <w:rStyle w:val="Hyperlink"/>
                  <w:rFonts w:eastAsiaTheme="minorEastAsia"/>
                  <w:b w:val="0"/>
                  <w:bCs w:val="0"/>
                  <w:sz w:val="20"/>
                  <w:szCs w:val="20"/>
                </w:rPr>
                <w:t>(</w:t>
              </w:r>
              <w:proofErr w:type="gramEnd"/>
              <w:r w:rsidR="009B4D59" w:rsidRPr="00302AD2">
                <w:rPr>
                  <w:rStyle w:val="Hyperlink"/>
                  <w:rFonts w:eastAsiaTheme="minorEastAsia"/>
                  <w:b w:val="0"/>
                  <w:bCs w:val="0"/>
                  <w:sz w:val="20"/>
                  <w:szCs w:val="20"/>
                </w:rPr>
                <w:t>2006)16</w:t>
              </w:r>
            </w:hyperlink>
          </w:p>
        </w:tc>
        <w:tc>
          <w:tcPr>
            <w:tcW w:w="1514" w:type="dxa"/>
            <w:tcMar>
              <w:top w:w="113" w:type="dxa"/>
              <w:bottom w:w="113" w:type="dxa"/>
            </w:tcMar>
          </w:tcPr>
          <w:p w14:paraId="405D2695"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CRO / Andric</w:t>
            </w:r>
          </w:p>
        </w:tc>
        <w:tc>
          <w:tcPr>
            <w:tcW w:w="1120" w:type="dxa"/>
            <w:tcMar>
              <w:top w:w="113" w:type="dxa"/>
              <w:bottom w:w="113" w:type="dxa"/>
            </w:tcMar>
          </w:tcPr>
          <w:p w14:paraId="509DFB5E"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9707/02</w:t>
            </w:r>
          </w:p>
        </w:tc>
        <w:tc>
          <w:tcPr>
            <w:tcW w:w="1334" w:type="dxa"/>
            <w:tcMar>
              <w:top w:w="113" w:type="dxa"/>
              <w:left w:w="0" w:type="dxa"/>
              <w:bottom w:w="113" w:type="dxa"/>
              <w:right w:w="0" w:type="dxa"/>
            </w:tcMar>
          </w:tcPr>
          <w:p w14:paraId="57C12BCD" w14:textId="77777777" w:rsidR="009B4D59" w:rsidRPr="00042915"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17/11/2005</w:t>
            </w:r>
          </w:p>
          <w:p w14:paraId="28BA2B78" w14:textId="77777777" w:rsidR="009B4D59" w:rsidRPr="480B0EDD"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 xml:space="preserve">Friendly settlement </w:t>
            </w:r>
          </w:p>
        </w:tc>
        <w:tc>
          <w:tcPr>
            <w:tcW w:w="3734" w:type="dxa"/>
            <w:tcMar>
              <w:top w:w="113" w:type="dxa"/>
              <w:bottom w:w="113" w:type="dxa"/>
            </w:tcMar>
          </w:tcPr>
          <w:p w14:paraId="092265D3" w14:textId="77777777" w:rsidR="009B4D59" w:rsidRPr="00302AD2"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F74B68">
              <w:rPr>
                <w:rFonts w:eastAsiaTheme="minorEastAsia"/>
                <w:b/>
                <w:bCs/>
                <w:i/>
                <w:iCs/>
                <w:sz w:val="20"/>
                <w:szCs w:val="20"/>
              </w:rPr>
              <w:t>Access to and efficient functioning of justice:</w:t>
            </w:r>
            <w:r w:rsidRPr="00F74B68">
              <w:rPr>
                <w:rFonts w:eastAsiaTheme="minorEastAsia"/>
                <w:i/>
                <w:iCs/>
                <w:sz w:val="20"/>
                <w:szCs w:val="20"/>
              </w:rPr>
              <w:t xml:space="preserve"> Lack of access to a court due to legislation of 1996 and 1999 staying all civil proceedings concerning claims for damages in respect of terrorist acts of caused by members of the Croatian army or police in the context of the Homeland War. (Article 6 §1)</w:t>
            </w:r>
          </w:p>
        </w:tc>
        <w:tc>
          <w:tcPr>
            <w:tcW w:w="5199" w:type="dxa"/>
            <w:tcMar>
              <w:top w:w="113" w:type="dxa"/>
              <w:bottom w:w="113" w:type="dxa"/>
            </w:tcMar>
          </w:tcPr>
          <w:p w14:paraId="07A91138"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96048">
              <w:rPr>
                <w:rFonts w:eastAsiaTheme="minorEastAsia"/>
                <w:i/>
                <w:iCs/>
                <w:sz w:val="20"/>
                <w:szCs w:val="20"/>
                <w:u w:val="single"/>
              </w:rPr>
              <w:t>Individual measures</w:t>
            </w:r>
            <w:r w:rsidRPr="480B0EDD">
              <w:rPr>
                <w:rFonts w:eastAsiaTheme="minorEastAsia"/>
                <w:sz w:val="20"/>
                <w:szCs w:val="20"/>
              </w:rPr>
              <w:t>:</w:t>
            </w:r>
            <w:r>
              <w:rPr>
                <w:rFonts w:eastAsiaTheme="minorEastAsia"/>
                <w:sz w:val="20"/>
                <w:szCs w:val="20"/>
              </w:rPr>
              <w:t xml:space="preserve"> S</w:t>
            </w:r>
            <w:r w:rsidRPr="00302AD2">
              <w:rPr>
                <w:rFonts w:eastAsiaTheme="minorEastAsia"/>
                <w:sz w:val="20"/>
                <w:szCs w:val="20"/>
              </w:rPr>
              <w:t>um provided in the friendly settlement</w:t>
            </w:r>
            <w:r>
              <w:rPr>
                <w:rFonts w:eastAsiaTheme="minorEastAsia"/>
                <w:sz w:val="20"/>
                <w:szCs w:val="20"/>
              </w:rPr>
              <w:t xml:space="preserve"> paid.</w:t>
            </w:r>
          </w:p>
          <w:p w14:paraId="7C064258" w14:textId="77777777" w:rsidR="009B4D59" w:rsidRPr="00296048" w:rsidRDefault="009B4D59" w:rsidP="006A2BD0">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19"/>
                <w:szCs w:val="19"/>
                <w:u w:val="single"/>
              </w:rPr>
            </w:pPr>
            <w:r w:rsidRPr="00302AD2">
              <w:rPr>
                <w:rFonts w:eastAsiaTheme="minorEastAsia"/>
                <w:i/>
                <w:iCs/>
                <w:sz w:val="20"/>
                <w:szCs w:val="20"/>
                <w:u w:val="single"/>
              </w:rPr>
              <w:t>General measures</w:t>
            </w:r>
            <w:r>
              <w:rPr>
                <w:rFonts w:eastAsiaTheme="minorEastAsia"/>
                <w:sz w:val="20"/>
                <w:szCs w:val="20"/>
              </w:rPr>
              <w:t xml:space="preserve">: See </w:t>
            </w:r>
            <w:hyperlink r:id="rId18" w:history="1">
              <w:proofErr w:type="spellStart"/>
              <w:r w:rsidRPr="00302AD2">
                <w:rPr>
                  <w:rStyle w:val="Hyperlink"/>
                  <w:rFonts w:eastAsiaTheme="minorEastAsia"/>
                  <w:sz w:val="20"/>
                  <w:szCs w:val="20"/>
                </w:rPr>
                <w:t>ResDH</w:t>
              </w:r>
              <w:proofErr w:type="spellEnd"/>
              <w:r w:rsidRPr="00302AD2">
                <w:rPr>
                  <w:rStyle w:val="Hyperlink"/>
                  <w:rFonts w:eastAsiaTheme="minorEastAsia"/>
                  <w:sz w:val="20"/>
                  <w:szCs w:val="20"/>
                </w:rPr>
                <w:t>(2006)3</w:t>
              </w:r>
            </w:hyperlink>
            <w:r>
              <w:rPr>
                <w:rFonts w:eastAsiaTheme="minorEastAsia"/>
                <w:sz w:val="20"/>
                <w:szCs w:val="20"/>
              </w:rPr>
              <w:t xml:space="preserve"> in </w:t>
            </w:r>
            <w:proofErr w:type="spellStart"/>
            <w:r>
              <w:rPr>
                <w:rFonts w:eastAsiaTheme="minorEastAsia"/>
                <w:sz w:val="20"/>
                <w:szCs w:val="20"/>
              </w:rPr>
              <w:t>Kutic</w:t>
            </w:r>
            <w:proofErr w:type="spellEnd"/>
            <w:r>
              <w:rPr>
                <w:rFonts w:eastAsiaTheme="minorEastAsia"/>
                <w:sz w:val="20"/>
                <w:szCs w:val="20"/>
              </w:rPr>
              <w:t xml:space="preserve"> group.</w:t>
            </w:r>
          </w:p>
        </w:tc>
      </w:tr>
      <w:tr w:rsidR="009B4D59" w:rsidRPr="00164B4E" w14:paraId="30814CC9"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329F971" w14:textId="77777777" w:rsidR="009B4D59" w:rsidRPr="00FA7013" w:rsidRDefault="00F42543" w:rsidP="006A2BD0">
            <w:pPr>
              <w:jc w:val="center"/>
              <w:rPr>
                <w:b w:val="0"/>
                <w:bCs w:val="0"/>
              </w:rPr>
            </w:pPr>
            <w:hyperlink r:id="rId19" w:history="1">
              <w:r w:rsidR="009B4D59" w:rsidRPr="00296048">
                <w:rPr>
                  <w:rStyle w:val="Hyperlink"/>
                  <w:rFonts w:eastAsiaTheme="minorEastAsia"/>
                  <w:b w:val="0"/>
                  <w:bCs w:val="0"/>
                  <w:sz w:val="20"/>
                  <w:szCs w:val="20"/>
                </w:rPr>
                <w:t xml:space="preserve"> </w:t>
              </w:r>
              <w:proofErr w:type="spellStart"/>
              <w:proofErr w:type="gramStart"/>
              <w:r w:rsidR="009B4D59" w:rsidRPr="00296048">
                <w:rPr>
                  <w:rStyle w:val="Hyperlink"/>
                  <w:rFonts w:eastAsiaTheme="minorEastAsia"/>
                  <w:b w:val="0"/>
                  <w:bCs w:val="0"/>
                  <w:sz w:val="20"/>
                  <w:szCs w:val="20"/>
                </w:rPr>
                <w:t>ResDH</w:t>
              </w:r>
              <w:proofErr w:type="spellEnd"/>
              <w:r w:rsidR="009B4D59" w:rsidRPr="00296048">
                <w:rPr>
                  <w:rStyle w:val="Hyperlink"/>
                  <w:rFonts w:eastAsiaTheme="minorEastAsia"/>
                  <w:b w:val="0"/>
                  <w:bCs w:val="0"/>
                  <w:sz w:val="20"/>
                  <w:szCs w:val="20"/>
                </w:rPr>
                <w:t>(</w:t>
              </w:r>
              <w:proofErr w:type="gramEnd"/>
              <w:r w:rsidR="009B4D59" w:rsidRPr="00296048">
                <w:rPr>
                  <w:rStyle w:val="Hyperlink"/>
                  <w:rFonts w:eastAsiaTheme="minorEastAsia"/>
                  <w:b w:val="0"/>
                  <w:bCs w:val="0"/>
                  <w:sz w:val="20"/>
                  <w:szCs w:val="20"/>
                </w:rPr>
                <w:t>2006)14</w:t>
              </w:r>
            </w:hyperlink>
          </w:p>
        </w:tc>
        <w:tc>
          <w:tcPr>
            <w:tcW w:w="1514" w:type="dxa"/>
            <w:tcMar>
              <w:top w:w="113" w:type="dxa"/>
              <w:bottom w:w="113" w:type="dxa"/>
            </w:tcMar>
          </w:tcPr>
          <w:p w14:paraId="4C532CE1"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 CRO / </w:t>
            </w:r>
            <w:proofErr w:type="spellStart"/>
            <w:r w:rsidRPr="00FA7013">
              <w:rPr>
                <w:rFonts w:eastAsiaTheme="minorEastAsia"/>
                <w:b/>
                <w:bCs/>
                <w:sz w:val="20"/>
                <w:szCs w:val="20"/>
              </w:rPr>
              <w:t>Gudeljevic</w:t>
            </w:r>
            <w:proofErr w:type="spellEnd"/>
            <w:r w:rsidRPr="00FA7013">
              <w:rPr>
                <w:rFonts w:eastAsiaTheme="minorEastAsia"/>
                <w:b/>
                <w:bCs/>
                <w:sz w:val="20"/>
                <w:szCs w:val="20"/>
              </w:rPr>
              <w:t xml:space="preserve"> Marko and 2 other cases</w:t>
            </w:r>
          </w:p>
        </w:tc>
        <w:tc>
          <w:tcPr>
            <w:tcW w:w="1120" w:type="dxa"/>
            <w:tcMar>
              <w:top w:w="113" w:type="dxa"/>
              <w:bottom w:w="113" w:type="dxa"/>
            </w:tcMar>
          </w:tcPr>
          <w:p w14:paraId="2DEDA2DC"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 xml:space="preserve"> 18431/02+</w:t>
            </w:r>
          </w:p>
        </w:tc>
        <w:tc>
          <w:tcPr>
            <w:tcW w:w="1334" w:type="dxa"/>
            <w:tcMar>
              <w:top w:w="113" w:type="dxa"/>
              <w:left w:w="0" w:type="dxa"/>
              <w:bottom w:w="113" w:type="dxa"/>
              <w:right w:w="0" w:type="dxa"/>
            </w:tcMar>
          </w:tcPr>
          <w:p w14:paraId="108D93B6"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31/03/2005</w:t>
            </w:r>
          </w:p>
          <w:p w14:paraId="22687307"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eastAsiaTheme="minorEastAsia"/>
                <w:sz w:val="20"/>
                <w:szCs w:val="20"/>
              </w:rPr>
              <w:t>30/06/2005</w:t>
            </w:r>
            <w:r w:rsidRPr="480B0EDD">
              <w:rPr>
                <w:rFonts w:eastAsiaTheme="minorEastAsia"/>
                <w:sz w:val="20"/>
                <w:szCs w:val="20"/>
              </w:rPr>
              <w:t xml:space="preserve"> </w:t>
            </w:r>
          </w:p>
        </w:tc>
        <w:tc>
          <w:tcPr>
            <w:tcW w:w="3734" w:type="dxa"/>
            <w:tcMar>
              <w:top w:w="113" w:type="dxa"/>
              <w:bottom w:w="113" w:type="dxa"/>
            </w:tcMar>
          </w:tcPr>
          <w:p w14:paraId="1C119914" w14:textId="77777777" w:rsidR="009B4D59" w:rsidRPr="00F74B68" w:rsidRDefault="009B4D59" w:rsidP="006A2BD0">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Excessive length of civil proceedings. (Article 6 §1)</w:t>
            </w:r>
          </w:p>
          <w:p w14:paraId="6A2A5D52"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F74B68">
              <w:rPr>
                <w:rFonts w:eastAsiaTheme="minorEastAsia"/>
                <w:i/>
                <w:iCs/>
                <w:sz w:val="20"/>
                <w:szCs w:val="20"/>
              </w:rPr>
              <w:t xml:space="preserve"> </w:t>
            </w:r>
          </w:p>
        </w:tc>
        <w:tc>
          <w:tcPr>
            <w:tcW w:w="5199" w:type="dxa"/>
            <w:tcMar>
              <w:top w:w="113" w:type="dxa"/>
              <w:bottom w:w="113" w:type="dxa"/>
            </w:tcMar>
          </w:tcPr>
          <w:p w14:paraId="764AF072"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96048">
              <w:rPr>
                <w:rFonts w:eastAsiaTheme="minorEastAsia"/>
                <w:i/>
                <w:iCs/>
                <w:sz w:val="20"/>
                <w:szCs w:val="20"/>
                <w:u w:val="single"/>
              </w:rPr>
              <w:t>Individual measures</w:t>
            </w:r>
            <w:r w:rsidRPr="480B0EDD">
              <w:rPr>
                <w:rFonts w:eastAsiaTheme="minorEastAsia"/>
                <w:sz w:val="20"/>
                <w:szCs w:val="20"/>
              </w:rPr>
              <w:t>: Just satisfaction for non-pecuniary damage paid as awarded in one case.</w:t>
            </w:r>
          </w:p>
          <w:p w14:paraId="33F74791"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96048">
              <w:rPr>
                <w:rFonts w:eastAsiaTheme="minorEastAsia"/>
                <w:i/>
                <w:iCs/>
                <w:sz w:val="20"/>
                <w:szCs w:val="20"/>
                <w:u w:val="single"/>
              </w:rPr>
              <w:t>General measures</w:t>
            </w:r>
            <w:r w:rsidRPr="480B0EDD">
              <w:rPr>
                <w:rFonts w:eastAsiaTheme="minorEastAsia"/>
                <w:sz w:val="20"/>
                <w:szCs w:val="20"/>
              </w:rPr>
              <w:t xml:space="preserve">: See </w:t>
            </w:r>
            <w:hyperlink r:id="rId20" w:history="1">
              <w:proofErr w:type="spellStart"/>
              <w:r w:rsidRPr="00296048">
                <w:rPr>
                  <w:rStyle w:val="Hyperlink"/>
                  <w:rFonts w:eastAsiaTheme="minorEastAsia"/>
                  <w:sz w:val="20"/>
                  <w:szCs w:val="20"/>
                </w:rPr>
                <w:t>ResDH</w:t>
              </w:r>
              <w:proofErr w:type="spellEnd"/>
              <w:r w:rsidRPr="00296048">
                <w:rPr>
                  <w:rStyle w:val="Hyperlink"/>
                  <w:rFonts w:eastAsiaTheme="minorEastAsia"/>
                  <w:sz w:val="20"/>
                  <w:szCs w:val="20"/>
                </w:rPr>
                <w:t>(2005)60</w:t>
              </w:r>
            </w:hyperlink>
            <w:r w:rsidRPr="480B0EDD">
              <w:rPr>
                <w:rFonts w:eastAsiaTheme="minorEastAsia"/>
                <w:sz w:val="20"/>
                <w:szCs w:val="20"/>
              </w:rPr>
              <w:t xml:space="preserve"> in</w:t>
            </w:r>
            <w:r>
              <w:rPr>
                <w:rFonts w:eastAsiaTheme="minorEastAsia"/>
                <w:sz w:val="20"/>
                <w:szCs w:val="20"/>
              </w:rPr>
              <w:t xml:space="preserve"> Horvat group.</w:t>
            </w:r>
          </w:p>
        </w:tc>
      </w:tr>
      <w:tr w:rsidR="009B4D59" w:rsidRPr="00164B4E" w14:paraId="461B696E"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B6B7CF4" w14:textId="77777777" w:rsidR="009B4D59" w:rsidRDefault="00F42543" w:rsidP="006A2BD0">
            <w:pPr>
              <w:jc w:val="center"/>
              <w:rPr>
                <w:rFonts w:eastAsiaTheme="minorEastAsia"/>
                <w:b w:val="0"/>
                <w:bCs w:val="0"/>
                <w:sz w:val="20"/>
                <w:szCs w:val="20"/>
              </w:rPr>
            </w:pPr>
            <w:hyperlink r:id="rId21" w:history="1">
              <w:proofErr w:type="spellStart"/>
              <w:proofErr w:type="gramStart"/>
              <w:r w:rsidR="009B4D59" w:rsidRPr="00137851">
                <w:rPr>
                  <w:rStyle w:val="Hyperlink"/>
                  <w:rFonts w:eastAsiaTheme="minorEastAsia"/>
                  <w:b w:val="0"/>
                  <w:bCs w:val="0"/>
                  <w:sz w:val="20"/>
                  <w:szCs w:val="20"/>
                </w:rPr>
                <w:t>ResDH</w:t>
              </w:r>
              <w:proofErr w:type="spellEnd"/>
              <w:r w:rsidR="009B4D59" w:rsidRPr="00137851">
                <w:rPr>
                  <w:rStyle w:val="Hyperlink"/>
                  <w:rFonts w:eastAsiaTheme="minorEastAsia"/>
                  <w:b w:val="0"/>
                  <w:bCs w:val="0"/>
                  <w:sz w:val="20"/>
                  <w:szCs w:val="20"/>
                </w:rPr>
                <w:t>(</w:t>
              </w:r>
              <w:proofErr w:type="gramEnd"/>
              <w:r w:rsidR="009B4D59" w:rsidRPr="00137851">
                <w:rPr>
                  <w:rStyle w:val="Hyperlink"/>
                  <w:rFonts w:eastAsiaTheme="minorEastAsia"/>
                  <w:b w:val="0"/>
                  <w:bCs w:val="0"/>
                  <w:sz w:val="20"/>
                  <w:szCs w:val="20"/>
                </w:rPr>
                <w:t>2006)17</w:t>
              </w:r>
            </w:hyperlink>
          </w:p>
        </w:tc>
        <w:tc>
          <w:tcPr>
            <w:tcW w:w="1514" w:type="dxa"/>
            <w:tcMar>
              <w:top w:w="113" w:type="dxa"/>
              <w:bottom w:w="113" w:type="dxa"/>
            </w:tcMar>
          </w:tcPr>
          <w:p w14:paraId="15A596DA"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CRO / </w:t>
            </w:r>
            <w:proofErr w:type="spellStart"/>
            <w:r>
              <w:rPr>
                <w:rFonts w:eastAsiaTheme="minorEastAsia"/>
                <w:b/>
                <w:bCs/>
                <w:sz w:val="20"/>
                <w:szCs w:val="20"/>
              </w:rPr>
              <w:t>Kostic</w:t>
            </w:r>
            <w:proofErr w:type="spellEnd"/>
          </w:p>
        </w:tc>
        <w:tc>
          <w:tcPr>
            <w:tcW w:w="1120" w:type="dxa"/>
            <w:tcMar>
              <w:top w:w="113" w:type="dxa"/>
              <w:bottom w:w="113" w:type="dxa"/>
            </w:tcMar>
          </w:tcPr>
          <w:p w14:paraId="0C98E691"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69265/01</w:t>
            </w:r>
          </w:p>
        </w:tc>
        <w:tc>
          <w:tcPr>
            <w:tcW w:w="1334" w:type="dxa"/>
            <w:tcMar>
              <w:top w:w="113" w:type="dxa"/>
              <w:left w:w="0" w:type="dxa"/>
              <w:bottom w:w="113" w:type="dxa"/>
              <w:right w:w="0" w:type="dxa"/>
            </w:tcMar>
          </w:tcPr>
          <w:p w14:paraId="60D1F315" w14:textId="77777777" w:rsidR="009B4D59" w:rsidRPr="00042915"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18/11/2004</w:t>
            </w:r>
          </w:p>
          <w:p w14:paraId="7167657C"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26AD45BA" w14:textId="77777777" w:rsidR="009B4D59" w:rsidRPr="00F74B68"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Pr>
                <w:rFonts w:eastAsiaTheme="minorEastAsia"/>
                <w:b/>
                <w:bCs/>
                <w:i/>
                <w:iCs/>
                <w:sz w:val="20"/>
                <w:szCs w:val="20"/>
              </w:rPr>
              <w:t xml:space="preserve">Protection of property: </w:t>
            </w:r>
            <w:r w:rsidRPr="00AB0A09">
              <w:rPr>
                <w:rFonts w:eastAsiaTheme="minorEastAsia"/>
                <w:i/>
                <w:iCs/>
                <w:sz w:val="20"/>
                <w:szCs w:val="20"/>
              </w:rPr>
              <w:t xml:space="preserve">Disproportionate interference due to the applicant’s inability to recover possession of his house despite a final court decision ordering the occupants </w:t>
            </w:r>
            <w:r w:rsidRPr="00AB0A09">
              <w:rPr>
                <w:rFonts w:eastAsiaTheme="minorEastAsia"/>
                <w:i/>
                <w:iCs/>
                <w:sz w:val="20"/>
                <w:szCs w:val="20"/>
              </w:rPr>
              <w:lastRenderedPageBreak/>
              <w:t>to vacate the property. (Article 1 of Protocol No. 1)</w:t>
            </w:r>
          </w:p>
        </w:tc>
        <w:tc>
          <w:tcPr>
            <w:tcW w:w="5199" w:type="dxa"/>
            <w:tcMar>
              <w:top w:w="113" w:type="dxa"/>
              <w:bottom w:w="113" w:type="dxa"/>
            </w:tcMar>
          </w:tcPr>
          <w:p w14:paraId="6058B7D3"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lastRenderedPageBreak/>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 xml:space="preserve">The sums agreed in the Friendly </w:t>
            </w:r>
            <w:r>
              <w:rPr>
                <w:rFonts w:eastAsiaTheme="minorEastAsia"/>
                <w:sz w:val="20"/>
                <w:szCs w:val="20"/>
              </w:rPr>
              <w:t>S</w:t>
            </w:r>
            <w:r w:rsidRPr="480B0EDD">
              <w:rPr>
                <w:rFonts w:eastAsiaTheme="minorEastAsia"/>
                <w:sz w:val="20"/>
                <w:szCs w:val="20"/>
              </w:rPr>
              <w:t>ettlement were paid.</w:t>
            </w:r>
          </w:p>
          <w:p w14:paraId="46910FE4" w14:textId="77777777" w:rsidR="009B4D59" w:rsidRPr="00296048"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480B0EDD">
              <w:rPr>
                <w:rFonts w:eastAsiaTheme="minorEastAsia"/>
                <w:i/>
                <w:iCs/>
                <w:sz w:val="20"/>
                <w:szCs w:val="20"/>
              </w:rPr>
              <w:t xml:space="preserve"> </w:t>
            </w:r>
            <w:r>
              <w:rPr>
                <w:rFonts w:eastAsiaTheme="minorEastAsia"/>
                <w:i/>
                <w:iCs/>
                <w:sz w:val="20"/>
                <w:szCs w:val="20"/>
                <w:u w:val="single"/>
              </w:rPr>
              <w:t>General measures</w:t>
            </w:r>
            <w:r>
              <w:rPr>
                <w:rFonts w:eastAsiaTheme="minorEastAsia"/>
                <w:sz w:val="20"/>
                <w:szCs w:val="20"/>
              </w:rPr>
              <w:t>: None</w:t>
            </w:r>
          </w:p>
        </w:tc>
      </w:tr>
      <w:tr w:rsidR="009B4D59" w:rsidRPr="00164B4E" w14:paraId="5C607264"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4A8855E" w14:textId="77777777" w:rsidR="009B4D59" w:rsidRPr="00FA7013" w:rsidRDefault="009B4D59" w:rsidP="006A2BD0">
            <w:pPr>
              <w:jc w:val="both"/>
              <w:rPr>
                <w:b w:val="0"/>
                <w:bCs w:val="0"/>
              </w:rPr>
            </w:pPr>
            <w:r w:rsidRPr="00FA7013">
              <w:rPr>
                <w:rFonts w:eastAsiaTheme="minorEastAsia"/>
                <w:b w:val="0"/>
                <w:bCs w:val="0"/>
                <w:sz w:val="20"/>
                <w:szCs w:val="20"/>
              </w:rPr>
              <w:t xml:space="preserve"> </w:t>
            </w:r>
            <w:hyperlink r:id="rId22" w:history="1">
              <w:proofErr w:type="spellStart"/>
              <w:proofErr w:type="gramStart"/>
              <w:r w:rsidRPr="00F74B68">
                <w:rPr>
                  <w:rStyle w:val="Hyperlink"/>
                  <w:rFonts w:eastAsiaTheme="minorEastAsia"/>
                  <w:b w:val="0"/>
                  <w:bCs w:val="0"/>
                  <w:sz w:val="20"/>
                  <w:szCs w:val="20"/>
                </w:rPr>
                <w:t>ResDH</w:t>
              </w:r>
              <w:proofErr w:type="spellEnd"/>
              <w:r w:rsidRPr="00F74B68">
                <w:rPr>
                  <w:rStyle w:val="Hyperlink"/>
                  <w:rFonts w:eastAsiaTheme="minorEastAsia"/>
                  <w:b w:val="0"/>
                  <w:bCs w:val="0"/>
                  <w:sz w:val="20"/>
                  <w:szCs w:val="20"/>
                </w:rPr>
                <w:t>(</w:t>
              </w:r>
              <w:proofErr w:type="gramEnd"/>
              <w:r w:rsidRPr="00F74B68">
                <w:rPr>
                  <w:rStyle w:val="Hyperlink"/>
                  <w:rFonts w:eastAsiaTheme="minorEastAsia"/>
                  <w:b w:val="0"/>
                  <w:bCs w:val="0"/>
                  <w:sz w:val="20"/>
                  <w:szCs w:val="20"/>
                </w:rPr>
                <w:t>2006)3</w:t>
              </w:r>
            </w:hyperlink>
          </w:p>
        </w:tc>
        <w:tc>
          <w:tcPr>
            <w:tcW w:w="1514" w:type="dxa"/>
            <w:tcMar>
              <w:top w:w="113" w:type="dxa"/>
              <w:bottom w:w="113" w:type="dxa"/>
            </w:tcMar>
          </w:tcPr>
          <w:p w14:paraId="701129E8" w14:textId="77777777" w:rsidR="009B4D59" w:rsidRPr="00F74B68"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rPr>
              <w:t xml:space="preserve"> </w:t>
            </w:r>
            <w:r w:rsidRPr="00F74B68">
              <w:rPr>
                <w:rFonts w:eastAsiaTheme="minorEastAsia"/>
                <w:b/>
                <w:bCs/>
                <w:sz w:val="20"/>
                <w:szCs w:val="20"/>
              </w:rPr>
              <w:t xml:space="preserve">CRO / </w:t>
            </w:r>
            <w:proofErr w:type="spellStart"/>
            <w:r w:rsidRPr="00F74B68">
              <w:rPr>
                <w:rFonts w:eastAsiaTheme="minorEastAsia"/>
                <w:b/>
                <w:bCs/>
                <w:sz w:val="20"/>
                <w:szCs w:val="20"/>
              </w:rPr>
              <w:t>Kutic</w:t>
            </w:r>
            <w:proofErr w:type="spellEnd"/>
            <w:r w:rsidRPr="00F74B68">
              <w:rPr>
                <w:rFonts w:eastAsiaTheme="minorEastAsia"/>
                <w:b/>
                <w:bCs/>
                <w:sz w:val="20"/>
                <w:szCs w:val="20"/>
              </w:rPr>
              <w:t xml:space="preserve"> and 18 other cases</w:t>
            </w:r>
          </w:p>
        </w:tc>
        <w:tc>
          <w:tcPr>
            <w:tcW w:w="1120" w:type="dxa"/>
            <w:tcMar>
              <w:top w:w="113" w:type="dxa"/>
              <w:bottom w:w="113" w:type="dxa"/>
            </w:tcMar>
          </w:tcPr>
          <w:p w14:paraId="5D81A36A"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 xml:space="preserve"> 48778/99+</w:t>
            </w:r>
          </w:p>
        </w:tc>
        <w:tc>
          <w:tcPr>
            <w:tcW w:w="1334" w:type="dxa"/>
            <w:tcMar>
              <w:top w:w="113" w:type="dxa"/>
              <w:left w:w="0" w:type="dxa"/>
              <w:bottom w:w="113" w:type="dxa"/>
              <w:right w:w="0" w:type="dxa"/>
            </w:tcMar>
          </w:tcPr>
          <w:p w14:paraId="5166F658"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01/03/2002</w:t>
            </w:r>
          </w:p>
          <w:p w14:paraId="760569D4"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74B68">
              <w:rPr>
                <w:rFonts w:eastAsiaTheme="minorEastAsia"/>
                <w:sz w:val="20"/>
                <w:szCs w:val="20"/>
              </w:rPr>
              <w:t>01/06/2002</w:t>
            </w:r>
          </w:p>
        </w:tc>
        <w:tc>
          <w:tcPr>
            <w:tcW w:w="3734" w:type="dxa"/>
            <w:tcMar>
              <w:top w:w="113" w:type="dxa"/>
              <w:bottom w:w="113" w:type="dxa"/>
            </w:tcMar>
          </w:tcPr>
          <w:p w14:paraId="48B9DE61" w14:textId="77777777" w:rsidR="009B4D59" w:rsidRPr="00F74B68"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F74B68">
              <w:rPr>
                <w:rFonts w:eastAsiaTheme="minorEastAsia"/>
                <w:b/>
                <w:bCs/>
                <w:i/>
                <w:iCs/>
                <w:sz w:val="20"/>
                <w:szCs w:val="20"/>
              </w:rPr>
              <w:t>Access to and efficient functioning of justice:</w:t>
            </w:r>
            <w:r w:rsidRPr="00F74B68">
              <w:rPr>
                <w:rFonts w:eastAsiaTheme="minorEastAsia"/>
                <w:i/>
                <w:iCs/>
                <w:sz w:val="20"/>
                <w:szCs w:val="20"/>
              </w:rPr>
              <w:t xml:space="preserve"> Lack of access to a court due to legislation of 1996 and 1999 staying all civil proceedings concerning claims for damages in respect of terrorist acts of caused by members of the Croatian army or police in the context of the Homeland War. (Article 6 §1)</w:t>
            </w:r>
          </w:p>
          <w:p w14:paraId="1D950C87"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F74B68">
              <w:rPr>
                <w:rFonts w:eastAsiaTheme="minorEastAsia"/>
                <w:i/>
                <w:iCs/>
                <w:sz w:val="20"/>
                <w:szCs w:val="20"/>
              </w:rPr>
              <w:t>Other violation in one case: excessive length of proceedings. (Article 6 §1)</w:t>
            </w:r>
          </w:p>
        </w:tc>
        <w:tc>
          <w:tcPr>
            <w:tcW w:w="5199" w:type="dxa"/>
            <w:tcMar>
              <w:top w:w="113" w:type="dxa"/>
              <w:bottom w:w="113" w:type="dxa"/>
            </w:tcMar>
          </w:tcPr>
          <w:p w14:paraId="7A0E4FFC"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F74B68">
              <w:rPr>
                <w:rFonts w:eastAsiaTheme="minorEastAsia"/>
                <w:i/>
                <w:iCs/>
                <w:sz w:val="20"/>
                <w:szCs w:val="20"/>
                <w:u w:val="single"/>
              </w:rPr>
              <w:t>Individual measures</w:t>
            </w:r>
            <w:r w:rsidRPr="480B0EDD">
              <w:rPr>
                <w:rFonts w:eastAsiaTheme="minorEastAsia"/>
                <w:sz w:val="20"/>
                <w:szCs w:val="20"/>
              </w:rPr>
              <w:t>: Just satisfaction for non-pecuniary damage paid. Domestic proceedings resumed pursuant to a new law adopted in June 2003.</w:t>
            </w:r>
          </w:p>
          <w:p w14:paraId="121F788D"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F74B68">
              <w:rPr>
                <w:rFonts w:eastAsiaTheme="minorEastAsia"/>
                <w:i/>
                <w:iCs/>
                <w:sz w:val="20"/>
                <w:szCs w:val="20"/>
                <w:u w:val="single"/>
              </w:rPr>
              <w:t>General measures</w:t>
            </w:r>
            <w:r w:rsidRPr="480B0EDD">
              <w:rPr>
                <w:rFonts w:eastAsiaTheme="minorEastAsia"/>
                <w:sz w:val="20"/>
                <w:szCs w:val="20"/>
              </w:rPr>
              <w:t xml:space="preserve">: In 2003, following the adoption of a law on the resumption of proceedings, the Supreme Court issued an instruction to the competent courts to continue the civil proceedings concerned ex officio. In 2004, the Constitutional Court held that the staying by statute of proceedings for an extended period amounts to a violation of constitutional rights and awarded the plaintiff compensation. The judgment was published, </w:t>
            </w:r>
            <w:proofErr w:type="gramStart"/>
            <w:r w:rsidRPr="480B0EDD">
              <w:rPr>
                <w:rFonts w:eastAsiaTheme="minorEastAsia"/>
                <w:sz w:val="20"/>
                <w:szCs w:val="20"/>
              </w:rPr>
              <w:t>translated</w:t>
            </w:r>
            <w:proofErr w:type="gramEnd"/>
            <w:r w:rsidRPr="480B0EDD">
              <w:rPr>
                <w:rFonts w:eastAsiaTheme="minorEastAsia"/>
                <w:sz w:val="20"/>
                <w:szCs w:val="20"/>
              </w:rPr>
              <w:t xml:space="preserve"> and disseminated to all authorities and courts concerned.  </w:t>
            </w:r>
          </w:p>
        </w:tc>
      </w:tr>
      <w:tr w:rsidR="009B4D59" w:rsidRPr="00164B4E" w14:paraId="1390F827"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B1156DE" w14:textId="77777777" w:rsidR="009B4D59" w:rsidRDefault="00F42543" w:rsidP="006A2BD0">
            <w:pPr>
              <w:jc w:val="center"/>
              <w:rPr>
                <w:rFonts w:eastAsiaTheme="minorEastAsia"/>
                <w:b w:val="0"/>
                <w:bCs w:val="0"/>
                <w:sz w:val="20"/>
                <w:szCs w:val="20"/>
              </w:rPr>
            </w:pPr>
            <w:hyperlink r:id="rId23" w:history="1">
              <w:proofErr w:type="spellStart"/>
              <w:proofErr w:type="gramStart"/>
              <w:r w:rsidR="009B4D59" w:rsidRPr="00F021C2">
                <w:rPr>
                  <w:rStyle w:val="Hyperlink"/>
                  <w:rFonts w:eastAsiaTheme="minorEastAsia"/>
                  <w:b w:val="0"/>
                  <w:bCs w:val="0"/>
                  <w:sz w:val="20"/>
                  <w:szCs w:val="20"/>
                </w:rPr>
                <w:t>ResDH</w:t>
              </w:r>
              <w:proofErr w:type="spellEnd"/>
              <w:r w:rsidR="009B4D59" w:rsidRPr="00F021C2">
                <w:rPr>
                  <w:rStyle w:val="Hyperlink"/>
                  <w:rFonts w:eastAsiaTheme="minorEastAsia"/>
                  <w:b w:val="0"/>
                  <w:bCs w:val="0"/>
                  <w:sz w:val="20"/>
                  <w:szCs w:val="20"/>
                </w:rPr>
                <w:t>(</w:t>
              </w:r>
              <w:proofErr w:type="gramEnd"/>
              <w:r w:rsidR="009B4D59" w:rsidRPr="00F021C2">
                <w:rPr>
                  <w:rStyle w:val="Hyperlink"/>
                  <w:rFonts w:eastAsiaTheme="minorEastAsia"/>
                  <w:b w:val="0"/>
                  <w:bCs w:val="0"/>
                  <w:sz w:val="20"/>
                  <w:szCs w:val="20"/>
                </w:rPr>
                <w:t>2006)69</w:t>
              </w:r>
            </w:hyperlink>
          </w:p>
        </w:tc>
        <w:tc>
          <w:tcPr>
            <w:tcW w:w="1514" w:type="dxa"/>
            <w:tcMar>
              <w:top w:w="113" w:type="dxa"/>
              <w:bottom w:w="113" w:type="dxa"/>
            </w:tcMar>
          </w:tcPr>
          <w:p w14:paraId="633E7C1B"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 xml:space="preserve">CRO / </w:t>
            </w:r>
            <w:proofErr w:type="spellStart"/>
            <w:r w:rsidRPr="00FA7013">
              <w:rPr>
                <w:rFonts w:eastAsiaTheme="minorEastAsia"/>
                <w:b/>
                <w:bCs/>
                <w:sz w:val="20"/>
                <w:szCs w:val="20"/>
              </w:rPr>
              <w:t>Mikulic</w:t>
            </w:r>
            <w:proofErr w:type="spellEnd"/>
          </w:p>
        </w:tc>
        <w:tc>
          <w:tcPr>
            <w:tcW w:w="1120" w:type="dxa"/>
            <w:tcMar>
              <w:top w:w="113" w:type="dxa"/>
              <w:bottom w:w="113" w:type="dxa"/>
            </w:tcMar>
          </w:tcPr>
          <w:p w14:paraId="6F2C0294"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53176/99</w:t>
            </w:r>
          </w:p>
        </w:tc>
        <w:tc>
          <w:tcPr>
            <w:tcW w:w="1334" w:type="dxa"/>
            <w:tcMar>
              <w:top w:w="113" w:type="dxa"/>
              <w:left w:w="0" w:type="dxa"/>
              <w:bottom w:w="113" w:type="dxa"/>
              <w:right w:w="0" w:type="dxa"/>
            </w:tcMar>
          </w:tcPr>
          <w:p w14:paraId="066BE1C1" w14:textId="77777777" w:rsidR="009B4D59" w:rsidRPr="00F021C2"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021C2">
              <w:rPr>
                <w:rFonts w:eastAsiaTheme="minorEastAsia"/>
                <w:b/>
                <w:bCs/>
                <w:sz w:val="20"/>
                <w:szCs w:val="20"/>
              </w:rPr>
              <w:t>04/09/2002</w:t>
            </w:r>
          </w:p>
          <w:p w14:paraId="73C0517F"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7CF198D2">
              <w:rPr>
                <w:rFonts w:eastAsiaTheme="minorEastAsia"/>
                <w:sz w:val="20"/>
                <w:szCs w:val="20"/>
              </w:rPr>
              <w:t>07/02/2002</w:t>
            </w:r>
          </w:p>
        </w:tc>
        <w:tc>
          <w:tcPr>
            <w:tcW w:w="3734" w:type="dxa"/>
            <w:tcMar>
              <w:top w:w="113" w:type="dxa"/>
              <w:bottom w:w="113" w:type="dxa"/>
            </w:tcMar>
          </w:tcPr>
          <w:p w14:paraId="340371AB" w14:textId="77777777" w:rsidR="009B4D59" w:rsidRPr="00F473ED"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021C2">
              <w:rPr>
                <w:rFonts w:eastAsiaTheme="minorEastAsia"/>
                <w:b/>
                <w:bCs/>
                <w:i/>
                <w:iCs/>
                <w:sz w:val="20"/>
                <w:szCs w:val="20"/>
              </w:rPr>
              <w:t>Protection of private and family life / access to and efficient functioning of justice / lack of a remedy</w:t>
            </w:r>
            <w:r w:rsidRPr="00F74B68">
              <w:rPr>
                <w:rFonts w:eastAsiaTheme="minorEastAsia"/>
                <w:i/>
                <w:iCs/>
                <w:sz w:val="20"/>
                <w:szCs w:val="20"/>
              </w:rPr>
              <w:t xml:space="preserve">: Inefficient paternity proceedings due to the lacking possibility to </w:t>
            </w:r>
            <w:proofErr w:type="spellStart"/>
            <w:r w:rsidRPr="00F74B68">
              <w:rPr>
                <w:rFonts w:eastAsiaTheme="minorEastAsia"/>
                <w:i/>
                <w:iCs/>
                <w:sz w:val="20"/>
                <w:szCs w:val="20"/>
              </w:rPr>
              <w:t>compell</w:t>
            </w:r>
            <w:proofErr w:type="spellEnd"/>
            <w:r w:rsidRPr="00F74B68">
              <w:rPr>
                <w:rFonts w:eastAsiaTheme="minorEastAsia"/>
                <w:i/>
                <w:iCs/>
                <w:sz w:val="20"/>
                <w:szCs w:val="20"/>
              </w:rPr>
              <w:t xml:space="preserve"> an alleged father to comply with a court order to submit to DNA testing; excessive length of paternity proceedings; lack of a remedy. (Articles 8, 6 §1 and 13)</w:t>
            </w:r>
          </w:p>
        </w:tc>
        <w:tc>
          <w:tcPr>
            <w:tcW w:w="5199" w:type="dxa"/>
            <w:tcMar>
              <w:top w:w="113" w:type="dxa"/>
              <w:bottom w:w="113" w:type="dxa"/>
            </w:tcMar>
          </w:tcPr>
          <w:p w14:paraId="032C82C5"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021C2">
              <w:rPr>
                <w:rFonts w:eastAsiaTheme="minorEastAsia"/>
                <w:i/>
                <w:iCs/>
                <w:sz w:val="20"/>
                <w:szCs w:val="20"/>
                <w:u w:val="single"/>
              </w:rPr>
              <w:t>Individual measures</w:t>
            </w:r>
            <w:r w:rsidRPr="7CF198D2">
              <w:rPr>
                <w:rFonts w:eastAsiaTheme="minorEastAsia"/>
                <w:sz w:val="20"/>
                <w:szCs w:val="20"/>
              </w:rPr>
              <w:t>: Just satisfaction for non-pecuniary damage paid. Domestic proceedings closed. The defendant’s paternity was established in February 2002 and the applicant granted maintenance.</w:t>
            </w:r>
          </w:p>
          <w:p w14:paraId="5DA16448" w14:textId="77777777" w:rsidR="009B4D59" w:rsidRPr="00F473E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F021C2">
              <w:rPr>
                <w:rFonts w:eastAsiaTheme="minorEastAsia"/>
                <w:i/>
                <w:iCs/>
                <w:sz w:val="20"/>
                <w:szCs w:val="20"/>
                <w:u w:val="single"/>
              </w:rPr>
              <w:t>General measures</w:t>
            </w:r>
            <w:r w:rsidRPr="7CF198D2">
              <w:rPr>
                <w:rFonts w:eastAsiaTheme="minorEastAsia"/>
                <w:sz w:val="20"/>
                <w:szCs w:val="20"/>
              </w:rPr>
              <w:t xml:space="preserve">: According to the Family Act of 2003, courts may request medical tests to establish maternity or paternity to be carried out within three months. According to the courts’ earlier practice, failure to attend a medical examination to establish paternity is considered evidence in favour of the opposing side. As concerns the remedy against excessive length of proceedings, the Constitutional Act on the Constitutional Court was amended in 2002 to allow related complaints. (see </w:t>
            </w:r>
            <w:proofErr w:type="spellStart"/>
            <w:proofErr w:type="gramStart"/>
            <w:r w:rsidRPr="7CF198D2">
              <w:rPr>
                <w:rFonts w:eastAsiaTheme="minorEastAsia"/>
                <w:sz w:val="20"/>
                <w:szCs w:val="20"/>
              </w:rPr>
              <w:t>ResDH</w:t>
            </w:r>
            <w:proofErr w:type="spellEnd"/>
            <w:r w:rsidRPr="7CF198D2">
              <w:rPr>
                <w:rFonts w:eastAsiaTheme="minorEastAsia"/>
                <w:sz w:val="20"/>
                <w:szCs w:val="20"/>
              </w:rPr>
              <w:t>(</w:t>
            </w:r>
            <w:proofErr w:type="gramEnd"/>
            <w:r w:rsidRPr="7CF198D2">
              <w:rPr>
                <w:rFonts w:eastAsiaTheme="minorEastAsia"/>
                <w:sz w:val="20"/>
                <w:szCs w:val="20"/>
              </w:rPr>
              <w:t xml:space="preserve">2005)60 in Horvat). Following amendments of the Courts Act of 2005, the Constitutional Court is no longer competent at first instance. Complaints about length of proceedings will be examined by the higher court, the decisions of which may be appealed before the Supreme Court. Supreme Court decisions may be appealed before the Constitutional Court. The judgment was </w:t>
            </w:r>
            <w:r w:rsidRPr="7CF198D2">
              <w:rPr>
                <w:rFonts w:eastAsiaTheme="minorEastAsia"/>
                <w:sz w:val="20"/>
                <w:szCs w:val="20"/>
              </w:rPr>
              <w:lastRenderedPageBreak/>
              <w:t xml:space="preserve">published, </w:t>
            </w:r>
            <w:proofErr w:type="gramStart"/>
            <w:r w:rsidRPr="7CF198D2">
              <w:rPr>
                <w:rFonts w:eastAsiaTheme="minorEastAsia"/>
                <w:sz w:val="20"/>
                <w:szCs w:val="20"/>
              </w:rPr>
              <w:t>translated</w:t>
            </w:r>
            <w:proofErr w:type="gramEnd"/>
            <w:r w:rsidRPr="7CF198D2">
              <w:rPr>
                <w:rFonts w:eastAsiaTheme="minorEastAsia"/>
                <w:sz w:val="20"/>
                <w:szCs w:val="20"/>
              </w:rPr>
              <w:t xml:space="preserve"> and disseminated.</w:t>
            </w:r>
          </w:p>
        </w:tc>
      </w:tr>
      <w:tr w:rsidR="009B4D59" w:rsidRPr="00164B4E" w14:paraId="29AB286A"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B8C9A0E" w14:textId="77777777" w:rsidR="009B4D59" w:rsidRPr="00FA7013" w:rsidRDefault="00F42543" w:rsidP="006A2BD0">
            <w:pPr>
              <w:jc w:val="center"/>
              <w:rPr>
                <w:b w:val="0"/>
                <w:bCs w:val="0"/>
              </w:rPr>
            </w:pPr>
            <w:hyperlink r:id="rId24" w:history="1">
              <w:r w:rsidR="009B4D59" w:rsidRPr="00296048">
                <w:rPr>
                  <w:rStyle w:val="Hyperlink"/>
                  <w:rFonts w:eastAsiaTheme="minorEastAsia"/>
                  <w:b w:val="0"/>
                  <w:bCs w:val="0"/>
                  <w:sz w:val="20"/>
                  <w:szCs w:val="20"/>
                </w:rPr>
                <w:t xml:space="preserve"> </w:t>
              </w:r>
              <w:proofErr w:type="spellStart"/>
              <w:proofErr w:type="gramStart"/>
              <w:r w:rsidR="009B4D59" w:rsidRPr="00296048">
                <w:rPr>
                  <w:rStyle w:val="Hyperlink"/>
                  <w:rFonts w:eastAsiaTheme="minorEastAsia"/>
                  <w:b w:val="0"/>
                  <w:bCs w:val="0"/>
                  <w:sz w:val="20"/>
                  <w:szCs w:val="20"/>
                </w:rPr>
                <w:t>ResDH</w:t>
              </w:r>
              <w:proofErr w:type="spellEnd"/>
              <w:r w:rsidR="009B4D59" w:rsidRPr="00296048">
                <w:rPr>
                  <w:rStyle w:val="Hyperlink"/>
                  <w:rFonts w:eastAsiaTheme="minorEastAsia"/>
                  <w:b w:val="0"/>
                  <w:bCs w:val="0"/>
                  <w:sz w:val="20"/>
                  <w:szCs w:val="20"/>
                </w:rPr>
                <w:t>(</w:t>
              </w:r>
              <w:proofErr w:type="gramEnd"/>
              <w:r w:rsidR="009B4D59" w:rsidRPr="00296048">
                <w:rPr>
                  <w:rStyle w:val="Hyperlink"/>
                  <w:rFonts w:eastAsiaTheme="minorEastAsia"/>
                  <w:b w:val="0"/>
                  <w:bCs w:val="0"/>
                  <w:sz w:val="20"/>
                  <w:szCs w:val="20"/>
                </w:rPr>
                <w:t>2006)13</w:t>
              </w:r>
            </w:hyperlink>
          </w:p>
        </w:tc>
        <w:tc>
          <w:tcPr>
            <w:tcW w:w="1514" w:type="dxa"/>
            <w:tcMar>
              <w:top w:w="113" w:type="dxa"/>
              <w:bottom w:w="113" w:type="dxa"/>
            </w:tcMar>
          </w:tcPr>
          <w:p w14:paraId="1BFED32B"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 xml:space="preserve">CYP / </w:t>
            </w:r>
            <w:proofErr w:type="spellStart"/>
            <w:r w:rsidRPr="00FA7013">
              <w:rPr>
                <w:rFonts w:eastAsiaTheme="minorEastAsia"/>
                <w:b/>
                <w:bCs/>
                <w:sz w:val="20"/>
                <w:szCs w:val="20"/>
              </w:rPr>
              <w:t>Egmez</w:t>
            </w:r>
            <w:proofErr w:type="spellEnd"/>
          </w:p>
          <w:p w14:paraId="19F7E86C"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w:t>
            </w:r>
          </w:p>
          <w:p w14:paraId="569C3BDE"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roofErr w:type="spellStart"/>
            <w:r w:rsidRPr="00FA7013">
              <w:rPr>
                <w:rFonts w:eastAsiaTheme="minorEastAsia"/>
                <w:b/>
                <w:bCs/>
                <w:sz w:val="20"/>
                <w:szCs w:val="20"/>
              </w:rPr>
              <w:t>Denizci</w:t>
            </w:r>
            <w:proofErr w:type="spellEnd"/>
            <w:r w:rsidRPr="00FA7013">
              <w:rPr>
                <w:rFonts w:eastAsiaTheme="minorEastAsia"/>
                <w:b/>
                <w:bCs/>
                <w:sz w:val="20"/>
                <w:szCs w:val="20"/>
              </w:rPr>
              <w:t xml:space="preserve"> and Others</w:t>
            </w:r>
          </w:p>
        </w:tc>
        <w:tc>
          <w:tcPr>
            <w:tcW w:w="1120" w:type="dxa"/>
            <w:tcMar>
              <w:top w:w="113" w:type="dxa"/>
              <w:bottom w:w="113" w:type="dxa"/>
            </w:tcMar>
          </w:tcPr>
          <w:p w14:paraId="42B19C2C" w14:textId="77777777" w:rsidR="009B4D59" w:rsidRPr="00C913DF"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30873/96</w:t>
            </w:r>
          </w:p>
          <w:p w14:paraId="32C12CBC"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25316/94+</w:t>
            </w:r>
          </w:p>
        </w:tc>
        <w:tc>
          <w:tcPr>
            <w:tcW w:w="1334" w:type="dxa"/>
            <w:tcMar>
              <w:top w:w="113" w:type="dxa"/>
              <w:left w:w="0" w:type="dxa"/>
              <w:bottom w:w="113" w:type="dxa"/>
              <w:right w:w="0" w:type="dxa"/>
            </w:tcMar>
          </w:tcPr>
          <w:p w14:paraId="37DDFF97"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480B0EDD">
              <w:rPr>
                <w:rFonts w:eastAsiaTheme="minorEastAsia"/>
                <w:sz w:val="20"/>
                <w:szCs w:val="20"/>
              </w:rPr>
              <w:t xml:space="preserve"> </w:t>
            </w:r>
            <w:r w:rsidRPr="00042915">
              <w:rPr>
                <w:rFonts w:eastAsiaTheme="minorEastAsia"/>
                <w:b/>
                <w:bCs/>
                <w:sz w:val="20"/>
                <w:szCs w:val="20"/>
              </w:rPr>
              <w:t>21/12/2000</w:t>
            </w:r>
          </w:p>
        </w:tc>
        <w:tc>
          <w:tcPr>
            <w:tcW w:w="3734" w:type="dxa"/>
            <w:tcMar>
              <w:top w:w="113" w:type="dxa"/>
              <w:bottom w:w="113" w:type="dxa"/>
            </w:tcMar>
          </w:tcPr>
          <w:p w14:paraId="5AA30EC8"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F74B68">
              <w:rPr>
                <w:rFonts w:eastAsiaTheme="minorEastAsia"/>
                <w:b/>
                <w:bCs/>
                <w:i/>
                <w:iCs/>
                <w:sz w:val="20"/>
                <w:szCs w:val="20"/>
              </w:rPr>
              <w:t>Protection against ill-treatment / protection of rights in detention / expulsion</w:t>
            </w:r>
            <w:r w:rsidRPr="00F74B68">
              <w:rPr>
                <w:rFonts w:eastAsiaTheme="minorEastAsia"/>
                <w:i/>
                <w:iCs/>
                <w:sz w:val="20"/>
                <w:szCs w:val="20"/>
              </w:rPr>
              <w:t>: Ill-treatment by police officers upon arrest and provisional detention; in the second case, unlawful detention, ill-treatment by police officers and expulsion of the applicants to the northern part of Cyprus and lack of effective investigations. (Articles 3 substantive and procedural limb, 5 §1 and 2 of Protocol No. 4)</w:t>
            </w:r>
          </w:p>
        </w:tc>
        <w:tc>
          <w:tcPr>
            <w:tcW w:w="5199" w:type="dxa"/>
            <w:tcMar>
              <w:top w:w="113" w:type="dxa"/>
              <w:bottom w:w="113" w:type="dxa"/>
            </w:tcMar>
          </w:tcPr>
          <w:p w14:paraId="3C7B0113"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sz w:val="20"/>
                <w:szCs w:val="20"/>
              </w:rPr>
              <w:t xml:space="preserve"> </w:t>
            </w:r>
            <w:r w:rsidRPr="00296048">
              <w:rPr>
                <w:rFonts w:eastAsiaTheme="minorEastAsia"/>
                <w:i/>
                <w:iCs/>
                <w:sz w:val="20"/>
                <w:szCs w:val="20"/>
                <w:u w:val="single"/>
              </w:rPr>
              <w:t>Individual measures</w:t>
            </w:r>
            <w:r w:rsidRPr="480B0EDD">
              <w:rPr>
                <w:rFonts w:eastAsiaTheme="minorEastAsia"/>
                <w:sz w:val="20"/>
                <w:szCs w:val="20"/>
              </w:rPr>
              <w:t>: Just satisfaction for non-pecuniary damage paid. Appointment by the Attorney General of an independent criminal investigator (former President of the Supreme Court) to ensure the identification and punishment of those responsible for the ill-treatment.</w:t>
            </w:r>
          </w:p>
          <w:p w14:paraId="55E4F763"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96048">
              <w:rPr>
                <w:rFonts w:eastAsiaTheme="minorEastAsia"/>
                <w:i/>
                <w:iCs/>
                <w:sz w:val="20"/>
                <w:szCs w:val="20"/>
                <w:u w:val="single"/>
              </w:rPr>
              <w:t>General measures</w:t>
            </w:r>
            <w:r w:rsidRPr="480B0EDD">
              <w:rPr>
                <w:rFonts w:eastAsiaTheme="minorEastAsia"/>
                <w:sz w:val="20"/>
                <w:szCs w:val="20"/>
              </w:rPr>
              <w:t xml:space="preserve">: The Rights of Persons under arrest and Detention Law of 2005 ensured a better implementation of the constitutional protection from torture and ill-treatment and improved the criminal and civil liability of the State and principals of detention centres. Furthermore, according to amendments of the UN Convention against Torture Ratification Laws of 2003, sanctions for police officers having committed acts of torture were increased to 4 to 7 years. Criminal liability for ill-treatment at police stations was extended to officers in charge, if there is medical evidence ascertained before or immediately after release from the police station, independently of the identification of the actual perpetrator among the police staff. </w:t>
            </w:r>
          </w:p>
          <w:p w14:paraId="4BF387BA"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sz w:val="20"/>
                <w:szCs w:val="20"/>
              </w:rPr>
              <w:t xml:space="preserve">A more effective legal network was created to ensure independent investigations: In 2001, the powers of the Attorney General to appoint criminal investigators were strengthened allowing appointments ex officio. According to an Attorney General Circular of 2004, complainants and victims </w:t>
            </w:r>
            <w:proofErr w:type="gramStart"/>
            <w:r w:rsidRPr="480B0EDD">
              <w:rPr>
                <w:rFonts w:eastAsiaTheme="minorEastAsia"/>
                <w:sz w:val="20"/>
                <w:szCs w:val="20"/>
              </w:rPr>
              <w:t>have to</w:t>
            </w:r>
            <w:proofErr w:type="gramEnd"/>
            <w:r w:rsidRPr="480B0EDD">
              <w:rPr>
                <w:rFonts w:eastAsiaTheme="minorEastAsia"/>
                <w:sz w:val="20"/>
                <w:szCs w:val="20"/>
              </w:rPr>
              <w:t xml:space="preserve"> be informed of any decision not to file criminal proceedings, including the reasons for it. According to the Legal Aid Act of 2002, legal aid in civil and criminal proceedings is granted to victims of human rights violations. Ill-treated detainees have a reinforced right to claim compensation. </w:t>
            </w:r>
          </w:p>
          <w:p w14:paraId="58AAC096"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480B0EDD">
              <w:rPr>
                <w:rFonts w:eastAsiaTheme="minorEastAsia"/>
                <w:sz w:val="20"/>
                <w:szCs w:val="20"/>
              </w:rPr>
              <w:t xml:space="preserve">As concerns Article 5 §1 and expulsion: The Law of 2005 also introduced clear legal safeguards to guarantee the lawfulness of arrest and detention and will thus help to prevent unlawful restrictions of freedom of movement. </w:t>
            </w:r>
            <w:r w:rsidRPr="480B0EDD">
              <w:rPr>
                <w:rFonts w:eastAsiaTheme="minorEastAsia"/>
                <w:sz w:val="20"/>
                <w:szCs w:val="20"/>
              </w:rPr>
              <w:lastRenderedPageBreak/>
              <w:t>Human rights training activities were organised for police departments and police academies. The judgments were published and disseminated.</w:t>
            </w:r>
          </w:p>
        </w:tc>
      </w:tr>
      <w:tr w:rsidR="009B4D59" w:rsidRPr="00164B4E" w14:paraId="253576F2"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63A2FE5" w14:textId="77777777" w:rsidR="009B4D59" w:rsidRDefault="00F42543" w:rsidP="006A2BD0">
            <w:pPr>
              <w:jc w:val="center"/>
              <w:rPr>
                <w:rFonts w:eastAsiaTheme="minorEastAsia"/>
                <w:b w:val="0"/>
                <w:bCs w:val="0"/>
                <w:sz w:val="20"/>
                <w:szCs w:val="20"/>
              </w:rPr>
            </w:pPr>
            <w:hyperlink r:id="rId25" w:history="1">
              <w:proofErr w:type="spellStart"/>
              <w:proofErr w:type="gramStart"/>
              <w:r w:rsidR="009B4D59" w:rsidRPr="00F021C2">
                <w:rPr>
                  <w:rStyle w:val="Hyperlink"/>
                  <w:rFonts w:eastAsiaTheme="minorEastAsia"/>
                  <w:b w:val="0"/>
                  <w:bCs w:val="0"/>
                  <w:sz w:val="20"/>
                  <w:szCs w:val="20"/>
                </w:rPr>
                <w:t>ResDH</w:t>
              </w:r>
              <w:proofErr w:type="spellEnd"/>
              <w:r w:rsidR="009B4D59" w:rsidRPr="00F021C2">
                <w:rPr>
                  <w:rStyle w:val="Hyperlink"/>
                  <w:rFonts w:eastAsiaTheme="minorEastAsia"/>
                  <w:b w:val="0"/>
                  <w:bCs w:val="0"/>
                  <w:sz w:val="20"/>
                  <w:szCs w:val="20"/>
                </w:rPr>
                <w:t>(</w:t>
              </w:r>
              <w:proofErr w:type="gramEnd"/>
              <w:r w:rsidR="009B4D59" w:rsidRPr="00F021C2">
                <w:rPr>
                  <w:rStyle w:val="Hyperlink"/>
                  <w:rFonts w:eastAsiaTheme="minorEastAsia"/>
                  <w:b w:val="0"/>
                  <w:bCs w:val="0"/>
                  <w:sz w:val="20"/>
                  <w:szCs w:val="20"/>
                </w:rPr>
                <w:t>2006)70</w:t>
              </w:r>
            </w:hyperlink>
          </w:p>
        </w:tc>
        <w:tc>
          <w:tcPr>
            <w:tcW w:w="1514" w:type="dxa"/>
            <w:tcMar>
              <w:top w:w="113" w:type="dxa"/>
              <w:bottom w:w="113" w:type="dxa"/>
            </w:tcMar>
          </w:tcPr>
          <w:p w14:paraId="214C1F50"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 xml:space="preserve">CZE / </w:t>
            </w:r>
            <w:r>
              <w:rPr>
                <w:rFonts w:eastAsiaTheme="minorEastAsia"/>
                <w:b/>
                <w:bCs/>
                <w:sz w:val="20"/>
                <w:szCs w:val="20"/>
              </w:rPr>
              <w:t>Kilian</w:t>
            </w:r>
          </w:p>
        </w:tc>
        <w:tc>
          <w:tcPr>
            <w:tcW w:w="1120" w:type="dxa"/>
            <w:tcMar>
              <w:top w:w="113" w:type="dxa"/>
              <w:bottom w:w="113" w:type="dxa"/>
            </w:tcMar>
          </w:tcPr>
          <w:p w14:paraId="0059FF9B"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48309/99</w:t>
            </w:r>
          </w:p>
        </w:tc>
        <w:tc>
          <w:tcPr>
            <w:tcW w:w="1334" w:type="dxa"/>
            <w:tcMar>
              <w:top w:w="113" w:type="dxa"/>
              <w:left w:w="0" w:type="dxa"/>
              <w:bottom w:w="113" w:type="dxa"/>
              <w:right w:w="0" w:type="dxa"/>
            </w:tcMar>
          </w:tcPr>
          <w:p w14:paraId="17AF91FC" w14:textId="77777777" w:rsidR="009B4D59" w:rsidRPr="00F021C2"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021C2">
              <w:rPr>
                <w:rFonts w:eastAsiaTheme="minorEastAsia"/>
                <w:b/>
                <w:bCs/>
                <w:sz w:val="20"/>
                <w:szCs w:val="20"/>
              </w:rPr>
              <w:t>06/06/2005</w:t>
            </w:r>
          </w:p>
          <w:p w14:paraId="45803EA0"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7CF198D2">
              <w:rPr>
                <w:rFonts w:eastAsiaTheme="minorEastAsia"/>
                <w:sz w:val="20"/>
                <w:szCs w:val="20"/>
              </w:rPr>
              <w:t>07/12/2004</w:t>
            </w:r>
          </w:p>
        </w:tc>
        <w:tc>
          <w:tcPr>
            <w:tcW w:w="3734" w:type="dxa"/>
            <w:tcMar>
              <w:top w:w="113" w:type="dxa"/>
              <w:bottom w:w="113" w:type="dxa"/>
            </w:tcMar>
          </w:tcPr>
          <w:p w14:paraId="63EF4C4E" w14:textId="77777777" w:rsidR="009B4D59" w:rsidRPr="00F473ED"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021C2">
              <w:rPr>
                <w:rFonts w:eastAsiaTheme="minorEastAsia"/>
                <w:b/>
                <w:bCs/>
                <w:i/>
                <w:iCs/>
                <w:sz w:val="20"/>
                <w:szCs w:val="20"/>
              </w:rPr>
              <w:t>Access to and efficient functioning of justice</w:t>
            </w:r>
            <w:r w:rsidRPr="00F74B68">
              <w:rPr>
                <w:rFonts w:eastAsiaTheme="minorEastAsia"/>
                <w:i/>
                <w:iCs/>
                <w:sz w:val="20"/>
                <w:szCs w:val="20"/>
              </w:rPr>
              <w:t>: Lack of judicial scrutiny due to the Regional Court declaring itself incompetent to re-examine a procedural administrative decision concerning a building permit, confirmed by the Constitutional Court. (Article 6 §1)</w:t>
            </w:r>
          </w:p>
        </w:tc>
        <w:tc>
          <w:tcPr>
            <w:tcW w:w="5199" w:type="dxa"/>
            <w:tcMar>
              <w:top w:w="113" w:type="dxa"/>
              <w:bottom w:w="113" w:type="dxa"/>
            </w:tcMar>
          </w:tcPr>
          <w:p w14:paraId="6E4F49FD"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021C2">
              <w:rPr>
                <w:rFonts w:eastAsiaTheme="minorEastAsia"/>
                <w:i/>
                <w:iCs/>
                <w:sz w:val="20"/>
                <w:szCs w:val="20"/>
                <w:u w:val="single"/>
              </w:rPr>
              <w:t>Individual measures</w:t>
            </w:r>
            <w:r w:rsidRPr="7CF198D2">
              <w:rPr>
                <w:rFonts w:eastAsiaTheme="minorEastAsia"/>
                <w:sz w:val="20"/>
                <w:szCs w:val="20"/>
              </w:rPr>
              <w:t>: The finding of a violation constituted sufficient just satisfaction for non-pecuniary damage. The applicant may initiate new administrative proceedings.</w:t>
            </w:r>
          </w:p>
          <w:p w14:paraId="72D66033" w14:textId="77777777" w:rsidR="009B4D59" w:rsidRPr="00F473E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F021C2">
              <w:rPr>
                <w:rFonts w:eastAsiaTheme="minorEastAsia"/>
                <w:i/>
                <w:iCs/>
                <w:sz w:val="20"/>
                <w:szCs w:val="20"/>
                <w:u w:val="single"/>
              </w:rPr>
              <w:t>General measures</w:t>
            </w:r>
            <w:r w:rsidRPr="7CF198D2">
              <w:rPr>
                <w:rFonts w:eastAsiaTheme="minorEastAsia"/>
                <w:sz w:val="20"/>
                <w:szCs w:val="20"/>
              </w:rPr>
              <w:t>: The Code of Civil Procedure was amended in 2001 to delete the term of “procedural decision” and following the Constitutional Court’s decision to annul the whole administrative section of the Code, new rules entered into force in 2003, allowing requests for annulment of administrative authority’s act. The judgment was published.</w:t>
            </w:r>
          </w:p>
        </w:tc>
      </w:tr>
      <w:tr w:rsidR="009B4D59" w:rsidRPr="00164B4E" w14:paraId="5E174855"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F20E37B" w14:textId="77777777" w:rsidR="009B4D59" w:rsidRDefault="00F42543" w:rsidP="006A2BD0">
            <w:pPr>
              <w:jc w:val="center"/>
              <w:rPr>
                <w:rFonts w:eastAsiaTheme="minorEastAsia"/>
                <w:b w:val="0"/>
                <w:bCs w:val="0"/>
                <w:sz w:val="20"/>
                <w:szCs w:val="20"/>
              </w:rPr>
            </w:pPr>
            <w:hyperlink r:id="rId26" w:history="1">
              <w:proofErr w:type="spellStart"/>
              <w:proofErr w:type="gramStart"/>
              <w:r w:rsidR="009B4D59" w:rsidRPr="00EA3811">
                <w:rPr>
                  <w:rStyle w:val="Hyperlink"/>
                  <w:rFonts w:eastAsiaTheme="minorEastAsia"/>
                  <w:b w:val="0"/>
                  <w:bCs w:val="0"/>
                  <w:sz w:val="20"/>
                  <w:szCs w:val="20"/>
                </w:rPr>
                <w:t>ResDH</w:t>
              </w:r>
              <w:proofErr w:type="spellEnd"/>
              <w:r w:rsidR="009B4D59" w:rsidRPr="00EA3811">
                <w:rPr>
                  <w:rStyle w:val="Hyperlink"/>
                  <w:rFonts w:eastAsiaTheme="minorEastAsia"/>
                  <w:b w:val="0"/>
                  <w:bCs w:val="0"/>
                  <w:sz w:val="20"/>
                  <w:szCs w:val="20"/>
                </w:rPr>
                <w:t>(</w:t>
              </w:r>
              <w:proofErr w:type="gramEnd"/>
              <w:r w:rsidR="009B4D59" w:rsidRPr="00EA3811">
                <w:rPr>
                  <w:rStyle w:val="Hyperlink"/>
                  <w:rFonts w:eastAsiaTheme="minorEastAsia"/>
                  <w:b w:val="0"/>
                  <w:bCs w:val="0"/>
                  <w:sz w:val="20"/>
                  <w:szCs w:val="20"/>
                </w:rPr>
                <w:t>2006)34</w:t>
              </w:r>
            </w:hyperlink>
          </w:p>
        </w:tc>
        <w:tc>
          <w:tcPr>
            <w:tcW w:w="1514" w:type="dxa"/>
            <w:tcMar>
              <w:top w:w="113" w:type="dxa"/>
              <w:bottom w:w="113" w:type="dxa"/>
            </w:tcMar>
          </w:tcPr>
          <w:p w14:paraId="7BC396AF"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CZE / </w:t>
            </w:r>
            <w:proofErr w:type="spellStart"/>
            <w:r>
              <w:rPr>
                <w:rFonts w:eastAsiaTheme="minorEastAsia"/>
                <w:b/>
                <w:bCs/>
                <w:sz w:val="20"/>
                <w:szCs w:val="20"/>
              </w:rPr>
              <w:t>Koliha</w:t>
            </w:r>
            <w:proofErr w:type="spellEnd"/>
          </w:p>
        </w:tc>
        <w:tc>
          <w:tcPr>
            <w:tcW w:w="1120" w:type="dxa"/>
            <w:tcMar>
              <w:top w:w="113" w:type="dxa"/>
              <w:bottom w:w="113" w:type="dxa"/>
            </w:tcMar>
          </w:tcPr>
          <w:p w14:paraId="1978AFD6"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52863/99</w:t>
            </w:r>
          </w:p>
        </w:tc>
        <w:tc>
          <w:tcPr>
            <w:tcW w:w="1334" w:type="dxa"/>
            <w:tcMar>
              <w:top w:w="113" w:type="dxa"/>
              <w:left w:w="0" w:type="dxa"/>
              <w:bottom w:w="113" w:type="dxa"/>
              <w:right w:w="0" w:type="dxa"/>
            </w:tcMar>
          </w:tcPr>
          <w:p w14:paraId="45FE6CC0"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26/10/2004</w:t>
            </w:r>
          </w:p>
          <w:p w14:paraId="4C9ECA94" w14:textId="77777777" w:rsidR="009B4D59" w:rsidRPr="00EA3811"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EA3811">
              <w:rPr>
                <w:rFonts w:cstheme="minorHAnsi"/>
                <w:bCs/>
                <w:sz w:val="20"/>
                <w:szCs w:val="20"/>
              </w:rPr>
              <w:t>Friendly settlement</w:t>
            </w:r>
          </w:p>
        </w:tc>
        <w:tc>
          <w:tcPr>
            <w:tcW w:w="3734" w:type="dxa"/>
            <w:tcMar>
              <w:top w:w="113" w:type="dxa"/>
              <w:bottom w:w="113" w:type="dxa"/>
            </w:tcMar>
          </w:tcPr>
          <w:p w14:paraId="02CE7EE3" w14:textId="77777777" w:rsidR="009B4D59" w:rsidRPr="00F74B68" w:rsidRDefault="009B4D59" w:rsidP="006A2BD0">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Excessive length of civil proceedings. (Article 6 §1)</w:t>
            </w:r>
          </w:p>
          <w:p w14:paraId="46E68C40" w14:textId="77777777" w:rsidR="009B4D59" w:rsidRPr="00EA3811"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159F5F87"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The sums agreed in</w:t>
            </w:r>
            <w:r>
              <w:rPr>
                <w:rFonts w:eastAsiaTheme="minorEastAsia"/>
                <w:sz w:val="20"/>
                <w:szCs w:val="20"/>
              </w:rPr>
              <w:t xml:space="preserve"> respect of pecuniary and non-pecuniary damage in</w:t>
            </w:r>
            <w:r w:rsidRPr="480B0EDD">
              <w:rPr>
                <w:rFonts w:eastAsiaTheme="minorEastAsia"/>
                <w:sz w:val="20"/>
                <w:szCs w:val="20"/>
              </w:rPr>
              <w:t xml:space="preserve"> the Friendly </w:t>
            </w:r>
            <w:r>
              <w:rPr>
                <w:rFonts w:eastAsiaTheme="minorEastAsia"/>
                <w:sz w:val="20"/>
                <w:szCs w:val="20"/>
              </w:rPr>
              <w:t>S</w:t>
            </w:r>
            <w:r w:rsidRPr="480B0EDD">
              <w:rPr>
                <w:rFonts w:eastAsiaTheme="minorEastAsia"/>
                <w:sz w:val="20"/>
                <w:szCs w:val="20"/>
              </w:rPr>
              <w:t>ettlement were paid.</w:t>
            </w:r>
          </w:p>
          <w:p w14:paraId="1E207438" w14:textId="77777777" w:rsidR="009B4D59" w:rsidRPr="00EA3811"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5B5A73A7"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E3EC35D" w14:textId="77777777" w:rsidR="009B4D59" w:rsidRDefault="009B4D59" w:rsidP="006A2BD0">
            <w:pPr>
              <w:jc w:val="center"/>
              <w:rPr>
                <w:rFonts w:eastAsiaTheme="minorEastAsia"/>
                <w:b w:val="0"/>
                <w:bCs w:val="0"/>
                <w:sz w:val="20"/>
                <w:szCs w:val="20"/>
              </w:rPr>
            </w:pPr>
            <w:proofErr w:type="spellStart"/>
            <w:proofErr w:type="gramStart"/>
            <w:r w:rsidRPr="00FA7013">
              <w:rPr>
                <w:rFonts w:eastAsiaTheme="minorEastAsia"/>
                <w:b w:val="0"/>
                <w:bCs w:val="0"/>
                <w:sz w:val="20"/>
                <w:szCs w:val="20"/>
              </w:rPr>
              <w:t>ResDH</w:t>
            </w:r>
            <w:proofErr w:type="spellEnd"/>
            <w:r w:rsidRPr="00FA7013">
              <w:rPr>
                <w:rFonts w:eastAsiaTheme="minorEastAsia"/>
                <w:b w:val="0"/>
                <w:bCs w:val="0"/>
                <w:sz w:val="20"/>
                <w:szCs w:val="20"/>
              </w:rPr>
              <w:t>(</w:t>
            </w:r>
            <w:proofErr w:type="gramEnd"/>
            <w:r w:rsidRPr="00FA7013">
              <w:rPr>
                <w:rFonts w:eastAsiaTheme="minorEastAsia"/>
                <w:b w:val="0"/>
                <w:bCs w:val="0"/>
                <w:sz w:val="20"/>
                <w:szCs w:val="20"/>
              </w:rPr>
              <w:t>2006)71</w:t>
            </w:r>
          </w:p>
        </w:tc>
        <w:tc>
          <w:tcPr>
            <w:tcW w:w="1514" w:type="dxa"/>
            <w:tcMar>
              <w:top w:w="113" w:type="dxa"/>
              <w:bottom w:w="113" w:type="dxa"/>
            </w:tcMar>
          </w:tcPr>
          <w:p w14:paraId="08D9A280"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 xml:space="preserve">CZE / </w:t>
            </w:r>
            <w:proofErr w:type="spellStart"/>
            <w:r w:rsidRPr="00FA7013">
              <w:rPr>
                <w:rFonts w:eastAsiaTheme="minorEastAsia"/>
                <w:b/>
                <w:bCs/>
                <w:sz w:val="20"/>
                <w:szCs w:val="20"/>
              </w:rPr>
              <w:t>Milatova</w:t>
            </w:r>
            <w:proofErr w:type="spellEnd"/>
            <w:r w:rsidRPr="00FA7013">
              <w:rPr>
                <w:rFonts w:eastAsiaTheme="minorEastAsia"/>
                <w:b/>
                <w:bCs/>
                <w:sz w:val="20"/>
                <w:szCs w:val="20"/>
              </w:rPr>
              <w:t xml:space="preserve"> and Others</w:t>
            </w:r>
          </w:p>
          <w:p w14:paraId="203BC891"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w:t>
            </w:r>
          </w:p>
          <w:p w14:paraId="308A21C4"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proofErr w:type="spellStart"/>
            <w:r w:rsidRPr="00FA7013">
              <w:rPr>
                <w:rFonts w:eastAsiaTheme="minorEastAsia"/>
                <w:b/>
                <w:bCs/>
                <w:sz w:val="20"/>
                <w:szCs w:val="20"/>
              </w:rPr>
              <w:t>Exel</w:t>
            </w:r>
            <w:proofErr w:type="spellEnd"/>
          </w:p>
          <w:p w14:paraId="3E3E33CB"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p>
        </w:tc>
        <w:tc>
          <w:tcPr>
            <w:tcW w:w="1120" w:type="dxa"/>
            <w:tcMar>
              <w:top w:w="113" w:type="dxa"/>
              <w:bottom w:w="113" w:type="dxa"/>
            </w:tcMar>
          </w:tcPr>
          <w:p w14:paraId="7355D98B" w14:textId="77777777" w:rsidR="009B4D59" w:rsidRPr="00C913DF"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61811/00</w:t>
            </w:r>
          </w:p>
          <w:p w14:paraId="3F87B1CA" w14:textId="77777777" w:rsidR="009B4D59" w:rsidRPr="00C913DF"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p>
          <w:p w14:paraId="53BC7BCE" w14:textId="77777777" w:rsidR="009B4D59" w:rsidRPr="00C913DF"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p>
          <w:p w14:paraId="00E67D7C"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48962/99</w:t>
            </w:r>
          </w:p>
        </w:tc>
        <w:tc>
          <w:tcPr>
            <w:tcW w:w="1334" w:type="dxa"/>
            <w:tcMar>
              <w:top w:w="113" w:type="dxa"/>
              <w:left w:w="0" w:type="dxa"/>
              <w:bottom w:w="113" w:type="dxa"/>
              <w:right w:w="0" w:type="dxa"/>
            </w:tcMar>
          </w:tcPr>
          <w:p w14:paraId="2568A3E3" w14:textId="77777777" w:rsidR="009B4D59" w:rsidRPr="00F021C2"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021C2">
              <w:rPr>
                <w:rFonts w:eastAsiaTheme="minorEastAsia"/>
                <w:b/>
                <w:bCs/>
                <w:sz w:val="20"/>
                <w:szCs w:val="20"/>
              </w:rPr>
              <w:t>05/07/2005</w:t>
            </w:r>
          </w:p>
          <w:p w14:paraId="3A640AE4"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7CF198D2">
              <w:rPr>
                <w:rFonts w:eastAsiaTheme="minorEastAsia"/>
                <w:sz w:val="20"/>
                <w:szCs w:val="20"/>
              </w:rPr>
              <w:t>21/06/2005</w:t>
            </w:r>
          </w:p>
          <w:p w14:paraId="2B02A07D"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p w14:paraId="1ED39A81" w14:textId="77777777" w:rsidR="009B4D59" w:rsidRPr="00F021C2"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021C2">
              <w:rPr>
                <w:rFonts w:eastAsiaTheme="minorEastAsia"/>
                <w:b/>
                <w:bCs/>
                <w:sz w:val="20"/>
                <w:szCs w:val="20"/>
              </w:rPr>
              <w:t>05/10/2005</w:t>
            </w:r>
          </w:p>
          <w:p w14:paraId="36DAF818"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7CF198D2">
              <w:rPr>
                <w:rFonts w:eastAsiaTheme="minorEastAsia"/>
                <w:sz w:val="20"/>
                <w:szCs w:val="20"/>
              </w:rPr>
              <w:t>21/09/2005</w:t>
            </w:r>
          </w:p>
        </w:tc>
        <w:tc>
          <w:tcPr>
            <w:tcW w:w="3734" w:type="dxa"/>
            <w:tcMar>
              <w:top w:w="113" w:type="dxa"/>
              <w:bottom w:w="113" w:type="dxa"/>
            </w:tcMar>
          </w:tcPr>
          <w:p w14:paraId="096C7129" w14:textId="77777777" w:rsidR="009B4D59" w:rsidRPr="00F473ED"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021C2">
              <w:rPr>
                <w:rFonts w:eastAsiaTheme="minorEastAsia"/>
                <w:b/>
                <w:bCs/>
                <w:i/>
                <w:iCs/>
                <w:sz w:val="20"/>
                <w:szCs w:val="20"/>
              </w:rPr>
              <w:t>Access to and efficient functioning of justice</w:t>
            </w:r>
            <w:r w:rsidRPr="00F74B68">
              <w:rPr>
                <w:rFonts w:eastAsiaTheme="minorEastAsia"/>
                <w:i/>
                <w:iCs/>
                <w:sz w:val="20"/>
                <w:szCs w:val="20"/>
              </w:rPr>
              <w:t>: Denial of a fair hearing and infringement of defence rights in property restitution proceedings and in bankruptcy proceedings. (Article 6 §1)</w:t>
            </w:r>
          </w:p>
        </w:tc>
        <w:tc>
          <w:tcPr>
            <w:tcW w:w="5199" w:type="dxa"/>
            <w:tcMar>
              <w:top w:w="113" w:type="dxa"/>
              <w:bottom w:w="113" w:type="dxa"/>
            </w:tcMar>
          </w:tcPr>
          <w:p w14:paraId="203DED77"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021C2">
              <w:rPr>
                <w:rFonts w:eastAsiaTheme="minorEastAsia"/>
                <w:i/>
                <w:iCs/>
                <w:sz w:val="20"/>
                <w:szCs w:val="20"/>
                <w:u w:val="single"/>
              </w:rPr>
              <w:t>Individual measures</w:t>
            </w:r>
            <w:r w:rsidRPr="7CF198D2">
              <w:rPr>
                <w:rFonts w:eastAsiaTheme="minorEastAsia"/>
                <w:sz w:val="20"/>
                <w:szCs w:val="20"/>
              </w:rPr>
              <w:t xml:space="preserve">: The finding of a violation constitutes sufficient just satisfaction for non-pecuniary damage in the first case. In </w:t>
            </w:r>
            <w:proofErr w:type="spellStart"/>
            <w:r w:rsidRPr="7CF198D2">
              <w:rPr>
                <w:rFonts w:eastAsiaTheme="minorEastAsia"/>
                <w:sz w:val="20"/>
                <w:szCs w:val="20"/>
              </w:rPr>
              <w:t>Exel</w:t>
            </w:r>
            <w:proofErr w:type="spellEnd"/>
            <w:r w:rsidRPr="7CF198D2">
              <w:rPr>
                <w:rFonts w:eastAsiaTheme="minorEastAsia"/>
                <w:sz w:val="20"/>
                <w:szCs w:val="20"/>
              </w:rPr>
              <w:t xml:space="preserve">, no claim was </w:t>
            </w:r>
            <w:proofErr w:type="gramStart"/>
            <w:r w:rsidRPr="7CF198D2">
              <w:rPr>
                <w:rFonts w:eastAsiaTheme="minorEastAsia"/>
                <w:sz w:val="20"/>
                <w:szCs w:val="20"/>
              </w:rPr>
              <w:t>submitted</w:t>
            </w:r>
            <w:proofErr w:type="gramEnd"/>
            <w:r w:rsidRPr="7CF198D2">
              <w:rPr>
                <w:rFonts w:eastAsiaTheme="minorEastAsia"/>
                <w:sz w:val="20"/>
                <w:szCs w:val="20"/>
              </w:rPr>
              <w:t xml:space="preserve"> and the applicant’s bankruptcy proceedings are still pending.</w:t>
            </w:r>
          </w:p>
          <w:p w14:paraId="02CBB138" w14:textId="77777777" w:rsidR="009B4D59" w:rsidRPr="00F473E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F021C2">
              <w:rPr>
                <w:rFonts w:eastAsiaTheme="minorEastAsia"/>
                <w:i/>
                <w:iCs/>
                <w:sz w:val="20"/>
                <w:szCs w:val="20"/>
                <w:u w:val="single"/>
              </w:rPr>
              <w:t>General measures</w:t>
            </w:r>
            <w:r w:rsidRPr="7CF198D2">
              <w:rPr>
                <w:rFonts w:eastAsiaTheme="minorEastAsia"/>
                <w:sz w:val="20"/>
                <w:szCs w:val="20"/>
              </w:rPr>
              <w:t>: According to a recommendation of the Constitutional Court in 2005, reporting judges are invited to communicate observations to the parties for comments. According to a decision of the Supreme Court of 2006, first instance courts are obliged to hold oral hearings to examine request for bankruptcy declarations unless the debtor does not object, the litigation concerns only points of law or the facts in litigation may be established on the basis of documentary evidence and the parties have reno</w:t>
            </w:r>
            <w:r>
              <w:rPr>
                <w:rFonts w:eastAsiaTheme="minorEastAsia"/>
                <w:sz w:val="20"/>
                <w:szCs w:val="20"/>
              </w:rPr>
              <w:t>u</w:t>
            </w:r>
            <w:r w:rsidRPr="7CF198D2">
              <w:rPr>
                <w:rFonts w:eastAsiaTheme="minorEastAsia"/>
                <w:sz w:val="20"/>
                <w:szCs w:val="20"/>
              </w:rPr>
              <w:t>nced their right.  The Law on Bankruptcy to enter into force 2007 will also contain these same rules. The judgment was published and disseminated to national courts.</w:t>
            </w:r>
          </w:p>
        </w:tc>
      </w:tr>
      <w:tr w:rsidR="009B4D59" w:rsidRPr="00164B4E" w14:paraId="6970C4BD"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813C45C" w14:textId="77777777" w:rsidR="009B4D59" w:rsidRDefault="00F42543" w:rsidP="006A2BD0">
            <w:pPr>
              <w:jc w:val="center"/>
              <w:rPr>
                <w:rFonts w:eastAsiaTheme="minorEastAsia"/>
                <w:b w:val="0"/>
                <w:bCs w:val="0"/>
                <w:sz w:val="20"/>
                <w:szCs w:val="20"/>
              </w:rPr>
            </w:pPr>
            <w:hyperlink r:id="rId27" w:history="1">
              <w:proofErr w:type="spellStart"/>
              <w:proofErr w:type="gramStart"/>
              <w:r w:rsidR="009B4D59" w:rsidRPr="00EA3811">
                <w:rPr>
                  <w:rStyle w:val="Hyperlink"/>
                  <w:rFonts w:eastAsiaTheme="minorEastAsia"/>
                  <w:b w:val="0"/>
                  <w:bCs w:val="0"/>
                  <w:sz w:val="20"/>
                  <w:szCs w:val="20"/>
                </w:rPr>
                <w:t>ResDH</w:t>
              </w:r>
              <w:proofErr w:type="spellEnd"/>
              <w:r w:rsidR="009B4D59" w:rsidRPr="00EA3811">
                <w:rPr>
                  <w:rStyle w:val="Hyperlink"/>
                  <w:rFonts w:eastAsiaTheme="minorEastAsia"/>
                  <w:b w:val="0"/>
                  <w:bCs w:val="0"/>
                  <w:sz w:val="20"/>
                  <w:szCs w:val="20"/>
                </w:rPr>
                <w:t>(</w:t>
              </w:r>
              <w:proofErr w:type="gramEnd"/>
              <w:r w:rsidR="009B4D59" w:rsidRPr="00EA3811">
                <w:rPr>
                  <w:rStyle w:val="Hyperlink"/>
                  <w:rFonts w:eastAsiaTheme="minorEastAsia"/>
                  <w:b w:val="0"/>
                  <w:bCs w:val="0"/>
                  <w:sz w:val="20"/>
                  <w:szCs w:val="20"/>
                </w:rPr>
                <w:t>2006)35</w:t>
              </w:r>
            </w:hyperlink>
          </w:p>
        </w:tc>
        <w:tc>
          <w:tcPr>
            <w:tcW w:w="1514" w:type="dxa"/>
            <w:tcMar>
              <w:top w:w="113" w:type="dxa"/>
              <w:bottom w:w="113" w:type="dxa"/>
            </w:tcMar>
          </w:tcPr>
          <w:p w14:paraId="6960BD1C"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CZE / </w:t>
            </w:r>
            <w:proofErr w:type="spellStart"/>
            <w:r>
              <w:rPr>
                <w:rFonts w:eastAsiaTheme="minorEastAsia"/>
                <w:b/>
                <w:bCs/>
                <w:sz w:val="20"/>
                <w:szCs w:val="20"/>
              </w:rPr>
              <w:t>Netolicky</w:t>
            </w:r>
            <w:proofErr w:type="spellEnd"/>
            <w:r>
              <w:rPr>
                <w:rFonts w:eastAsiaTheme="minorEastAsia"/>
                <w:b/>
                <w:bCs/>
                <w:sz w:val="20"/>
                <w:szCs w:val="20"/>
              </w:rPr>
              <w:t xml:space="preserve"> and </w:t>
            </w:r>
            <w:proofErr w:type="spellStart"/>
            <w:r>
              <w:rPr>
                <w:rFonts w:eastAsiaTheme="minorEastAsia"/>
                <w:b/>
                <w:bCs/>
                <w:sz w:val="20"/>
                <w:szCs w:val="20"/>
              </w:rPr>
              <w:t>Netolicka</w:t>
            </w:r>
            <w:proofErr w:type="spellEnd"/>
          </w:p>
        </w:tc>
        <w:tc>
          <w:tcPr>
            <w:tcW w:w="1120" w:type="dxa"/>
            <w:tcMar>
              <w:top w:w="113" w:type="dxa"/>
              <w:bottom w:w="113" w:type="dxa"/>
            </w:tcMar>
          </w:tcPr>
          <w:p w14:paraId="3F43C426"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55727/00</w:t>
            </w:r>
          </w:p>
        </w:tc>
        <w:tc>
          <w:tcPr>
            <w:tcW w:w="1334" w:type="dxa"/>
            <w:tcMar>
              <w:top w:w="113" w:type="dxa"/>
              <w:left w:w="0" w:type="dxa"/>
              <w:bottom w:w="113" w:type="dxa"/>
              <w:right w:w="0" w:type="dxa"/>
            </w:tcMar>
          </w:tcPr>
          <w:p w14:paraId="25C8ABA4"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11/01/2005</w:t>
            </w:r>
          </w:p>
          <w:p w14:paraId="1E6D7125" w14:textId="77777777" w:rsidR="009B4D59" w:rsidRPr="00EA3811"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EA3811">
              <w:rPr>
                <w:rFonts w:cstheme="minorHAnsi"/>
                <w:bCs/>
                <w:sz w:val="20"/>
                <w:szCs w:val="20"/>
              </w:rPr>
              <w:t>Friendly settlement</w:t>
            </w:r>
          </w:p>
        </w:tc>
        <w:tc>
          <w:tcPr>
            <w:tcW w:w="3734" w:type="dxa"/>
            <w:tcMar>
              <w:top w:w="113" w:type="dxa"/>
              <w:bottom w:w="113" w:type="dxa"/>
            </w:tcMar>
          </w:tcPr>
          <w:p w14:paraId="679A659E" w14:textId="77777777" w:rsidR="009B4D59" w:rsidRPr="00EA3811"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A3811">
              <w:rPr>
                <w:rFonts w:eastAsiaTheme="minorEastAsia"/>
                <w:b/>
                <w:bCs/>
                <w:i/>
                <w:iCs/>
                <w:sz w:val="20"/>
                <w:szCs w:val="20"/>
              </w:rPr>
              <w:t>Protection of property</w:t>
            </w:r>
            <w:r w:rsidRPr="00F74B68">
              <w:rPr>
                <w:rFonts w:eastAsiaTheme="minorEastAsia"/>
                <w:i/>
                <w:iCs/>
                <w:sz w:val="20"/>
                <w:szCs w:val="20"/>
              </w:rPr>
              <w:t xml:space="preserve">: Unnecessary </w:t>
            </w:r>
            <w:r>
              <w:rPr>
                <w:rFonts w:eastAsiaTheme="minorEastAsia"/>
                <w:i/>
                <w:iCs/>
                <w:sz w:val="20"/>
                <w:szCs w:val="20"/>
              </w:rPr>
              <w:t xml:space="preserve">and unlawful </w:t>
            </w:r>
            <w:r w:rsidRPr="00F74B68">
              <w:rPr>
                <w:rFonts w:eastAsiaTheme="minorEastAsia"/>
                <w:i/>
                <w:iCs/>
                <w:sz w:val="20"/>
                <w:szCs w:val="20"/>
              </w:rPr>
              <w:t>interference due to t</w:t>
            </w:r>
            <w:r>
              <w:rPr>
                <w:rFonts w:eastAsiaTheme="minorEastAsia"/>
                <w:i/>
                <w:iCs/>
                <w:sz w:val="20"/>
                <w:szCs w:val="20"/>
              </w:rPr>
              <w:t xml:space="preserve">he applicants’ deprivation of their property </w:t>
            </w:r>
            <w:proofErr w:type="gramStart"/>
            <w:r w:rsidRPr="00EA3811">
              <w:rPr>
                <w:rFonts w:eastAsiaTheme="minorEastAsia"/>
                <w:i/>
                <w:iCs/>
                <w:sz w:val="20"/>
                <w:szCs w:val="20"/>
              </w:rPr>
              <w:t>on the basis of</w:t>
            </w:r>
            <w:proofErr w:type="gramEnd"/>
            <w:r w:rsidRPr="00EA3811">
              <w:rPr>
                <w:rFonts w:eastAsiaTheme="minorEastAsia"/>
                <w:i/>
                <w:iCs/>
                <w:sz w:val="20"/>
                <w:szCs w:val="20"/>
              </w:rPr>
              <w:t xml:space="preserve"> a questionable interpretation of law and </w:t>
            </w:r>
            <w:r>
              <w:rPr>
                <w:rFonts w:eastAsiaTheme="minorEastAsia"/>
                <w:i/>
                <w:iCs/>
                <w:sz w:val="20"/>
                <w:szCs w:val="20"/>
              </w:rPr>
              <w:t>without</w:t>
            </w:r>
            <w:r w:rsidRPr="00EA3811">
              <w:rPr>
                <w:rFonts w:eastAsiaTheme="minorEastAsia"/>
                <w:i/>
                <w:iCs/>
                <w:sz w:val="20"/>
                <w:szCs w:val="20"/>
              </w:rPr>
              <w:t xml:space="preserve"> public interest</w:t>
            </w:r>
            <w:r>
              <w:rPr>
                <w:rFonts w:eastAsiaTheme="minorEastAsia"/>
                <w:i/>
                <w:iCs/>
                <w:sz w:val="20"/>
                <w:szCs w:val="20"/>
              </w:rPr>
              <w:t>. (Article 1 of Protocol No. 1)</w:t>
            </w:r>
          </w:p>
        </w:tc>
        <w:tc>
          <w:tcPr>
            <w:tcW w:w="5199" w:type="dxa"/>
            <w:tcMar>
              <w:top w:w="113" w:type="dxa"/>
              <w:bottom w:w="113" w:type="dxa"/>
            </w:tcMar>
          </w:tcPr>
          <w:p w14:paraId="29393BB0"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The sums agreed in</w:t>
            </w:r>
            <w:r>
              <w:rPr>
                <w:rFonts w:eastAsiaTheme="minorEastAsia"/>
                <w:sz w:val="20"/>
                <w:szCs w:val="20"/>
              </w:rPr>
              <w:t xml:space="preserve"> respect of pecuniary and non-pecuniary damage in</w:t>
            </w:r>
            <w:r w:rsidRPr="480B0EDD">
              <w:rPr>
                <w:rFonts w:eastAsiaTheme="minorEastAsia"/>
                <w:sz w:val="20"/>
                <w:szCs w:val="20"/>
              </w:rPr>
              <w:t xml:space="preserve"> the Friendly </w:t>
            </w:r>
            <w:r>
              <w:rPr>
                <w:rFonts w:eastAsiaTheme="minorEastAsia"/>
                <w:sz w:val="20"/>
                <w:szCs w:val="20"/>
              </w:rPr>
              <w:t>S</w:t>
            </w:r>
            <w:r w:rsidRPr="480B0EDD">
              <w:rPr>
                <w:rFonts w:eastAsiaTheme="minorEastAsia"/>
                <w:sz w:val="20"/>
                <w:szCs w:val="20"/>
              </w:rPr>
              <w:t>ettlement were paid.</w:t>
            </w:r>
          </w:p>
          <w:p w14:paraId="13B387E3" w14:textId="77777777" w:rsidR="009B4D59" w:rsidRPr="00EA3811"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57D65AD5"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638661F" w14:textId="77777777" w:rsidR="009B4D59" w:rsidRDefault="00F42543" w:rsidP="006A2BD0">
            <w:pPr>
              <w:jc w:val="center"/>
              <w:rPr>
                <w:rFonts w:eastAsiaTheme="minorEastAsia"/>
                <w:b w:val="0"/>
                <w:bCs w:val="0"/>
                <w:sz w:val="20"/>
                <w:szCs w:val="20"/>
              </w:rPr>
            </w:pPr>
            <w:hyperlink r:id="rId28" w:history="1">
              <w:proofErr w:type="spellStart"/>
              <w:proofErr w:type="gramStart"/>
              <w:r w:rsidR="009B4D59" w:rsidRPr="00EA3811">
                <w:rPr>
                  <w:rStyle w:val="Hyperlink"/>
                  <w:rFonts w:eastAsiaTheme="minorEastAsia"/>
                  <w:b w:val="0"/>
                  <w:bCs w:val="0"/>
                  <w:sz w:val="20"/>
                  <w:szCs w:val="20"/>
                </w:rPr>
                <w:t>ResDH</w:t>
              </w:r>
              <w:proofErr w:type="spellEnd"/>
              <w:r w:rsidR="009B4D59" w:rsidRPr="00EA3811">
                <w:rPr>
                  <w:rStyle w:val="Hyperlink"/>
                  <w:rFonts w:eastAsiaTheme="minorEastAsia"/>
                  <w:b w:val="0"/>
                  <w:bCs w:val="0"/>
                  <w:sz w:val="20"/>
                  <w:szCs w:val="20"/>
                </w:rPr>
                <w:t>(</w:t>
              </w:r>
              <w:proofErr w:type="gramEnd"/>
              <w:r w:rsidR="009B4D59" w:rsidRPr="00EA3811">
                <w:rPr>
                  <w:rStyle w:val="Hyperlink"/>
                  <w:rFonts w:eastAsiaTheme="minorEastAsia"/>
                  <w:b w:val="0"/>
                  <w:bCs w:val="0"/>
                  <w:sz w:val="20"/>
                  <w:szCs w:val="20"/>
                </w:rPr>
                <w:t>2006)36</w:t>
              </w:r>
            </w:hyperlink>
          </w:p>
        </w:tc>
        <w:tc>
          <w:tcPr>
            <w:tcW w:w="1514" w:type="dxa"/>
            <w:tcMar>
              <w:top w:w="113" w:type="dxa"/>
              <w:bottom w:w="113" w:type="dxa"/>
            </w:tcMar>
          </w:tcPr>
          <w:p w14:paraId="5CB27679"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CZE / </w:t>
            </w:r>
            <w:proofErr w:type="spellStart"/>
            <w:r>
              <w:rPr>
                <w:rFonts w:eastAsiaTheme="minorEastAsia"/>
                <w:b/>
                <w:bCs/>
                <w:sz w:val="20"/>
                <w:szCs w:val="20"/>
              </w:rPr>
              <w:t>Parchanski</w:t>
            </w:r>
            <w:proofErr w:type="spellEnd"/>
          </w:p>
        </w:tc>
        <w:tc>
          <w:tcPr>
            <w:tcW w:w="1120" w:type="dxa"/>
            <w:tcMar>
              <w:top w:w="113" w:type="dxa"/>
              <w:bottom w:w="113" w:type="dxa"/>
            </w:tcMar>
          </w:tcPr>
          <w:p w14:paraId="4577D72C"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7356/02</w:t>
            </w:r>
          </w:p>
        </w:tc>
        <w:tc>
          <w:tcPr>
            <w:tcW w:w="1334" w:type="dxa"/>
            <w:tcMar>
              <w:top w:w="113" w:type="dxa"/>
              <w:left w:w="0" w:type="dxa"/>
              <w:bottom w:w="113" w:type="dxa"/>
              <w:right w:w="0" w:type="dxa"/>
            </w:tcMar>
          </w:tcPr>
          <w:p w14:paraId="21869D4F"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17/05/2005</w:t>
            </w:r>
          </w:p>
          <w:p w14:paraId="444DAFDF" w14:textId="77777777" w:rsidR="009B4D59" w:rsidRPr="001E5EFB"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E5EFB">
              <w:rPr>
                <w:rFonts w:cstheme="minorHAnsi"/>
                <w:bCs/>
                <w:sz w:val="20"/>
                <w:szCs w:val="20"/>
              </w:rPr>
              <w:t>Friendly settlement</w:t>
            </w:r>
          </w:p>
        </w:tc>
        <w:tc>
          <w:tcPr>
            <w:tcW w:w="3734" w:type="dxa"/>
            <w:tcMar>
              <w:top w:w="113" w:type="dxa"/>
              <w:bottom w:w="113" w:type="dxa"/>
            </w:tcMar>
          </w:tcPr>
          <w:p w14:paraId="7360E57C" w14:textId="77777777" w:rsidR="009B4D59" w:rsidRPr="00F74B68" w:rsidRDefault="009B4D59" w:rsidP="006A2BD0">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Excessive length of c</w:t>
            </w:r>
            <w:r>
              <w:rPr>
                <w:rFonts w:ascii="Calibri" w:eastAsia="Calibri" w:hAnsi="Calibri" w:cs="Calibri"/>
                <w:i/>
                <w:iCs/>
                <w:color w:val="000000" w:themeColor="text1"/>
                <w:sz w:val="20"/>
                <w:szCs w:val="20"/>
              </w:rPr>
              <w:t>riminal</w:t>
            </w:r>
            <w:r w:rsidRPr="00F74B68">
              <w:rPr>
                <w:rFonts w:ascii="Calibri" w:eastAsia="Calibri" w:hAnsi="Calibri" w:cs="Calibri"/>
                <w:i/>
                <w:iCs/>
                <w:color w:val="000000" w:themeColor="text1"/>
                <w:sz w:val="20"/>
                <w:szCs w:val="20"/>
              </w:rPr>
              <w:t xml:space="preserve"> proceedings. (Article 6 §1)</w:t>
            </w:r>
          </w:p>
          <w:p w14:paraId="6750C054" w14:textId="77777777" w:rsidR="009B4D59" w:rsidRPr="00EA3811"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1FEF4124"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The sums agreed in</w:t>
            </w:r>
            <w:r>
              <w:rPr>
                <w:rFonts w:eastAsiaTheme="minorEastAsia"/>
                <w:sz w:val="20"/>
                <w:szCs w:val="20"/>
              </w:rPr>
              <w:t xml:space="preserve"> respect of non-pecuniary damage in</w:t>
            </w:r>
            <w:r w:rsidRPr="480B0EDD">
              <w:rPr>
                <w:rFonts w:eastAsiaTheme="minorEastAsia"/>
                <w:sz w:val="20"/>
                <w:szCs w:val="20"/>
              </w:rPr>
              <w:t xml:space="preserve"> the Friendly </w:t>
            </w:r>
            <w:r>
              <w:rPr>
                <w:rFonts w:eastAsiaTheme="minorEastAsia"/>
                <w:sz w:val="20"/>
                <w:szCs w:val="20"/>
              </w:rPr>
              <w:t>S</w:t>
            </w:r>
            <w:r w:rsidRPr="480B0EDD">
              <w:rPr>
                <w:rFonts w:eastAsiaTheme="minorEastAsia"/>
                <w:sz w:val="20"/>
                <w:szCs w:val="20"/>
              </w:rPr>
              <w:t>ettlement were paid.</w:t>
            </w:r>
          </w:p>
          <w:p w14:paraId="38A2C7C3" w14:textId="77777777" w:rsidR="009B4D59" w:rsidRPr="00EA3811"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25282ECB"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56772CC" w14:textId="77777777" w:rsidR="009B4D59" w:rsidRPr="00FA7013" w:rsidRDefault="00F42543" w:rsidP="006A2BD0">
            <w:pPr>
              <w:jc w:val="center"/>
              <w:rPr>
                <w:b w:val="0"/>
                <w:bCs w:val="0"/>
              </w:rPr>
            </w:pPr>
            <w:hyperlink r:id="rId29" w:history="1">
              <w:proofErr w:type="spellStart"/>
              <w:proofErr w:type="gramStart"/>
              <w:r w:rsidR="009B4D59" w:rsidRPr="005A16AB">
                <w:rPr>
                  <w:rStyle w:val="Hyperlink"/>
                  <w:rFonts w:eastAsiaTheme="minorEastAsia"/>
                  <w:b w:val="0"/>
                  <w:bCs w:val="0"/>
                  <w:sz w:val="20"/>
                  <w:szCs w:val="20"/>
                </w:rPr>
                <w:t>ResDH</w:t>
              </w:r>
              <w:proofErr w:type="spellEnd"/>
              <w:r w:rsidR="009B4D59" w:rsidRPr="005A16AB">
                <w:rPr>
                  <w:rStyle w:val="Hyperlink"/>
                  <w:rFonts w:eastAsiaTheme="minorEastAsia"/>
                  <w:b w:val="0"/>
                  <w:bCs w:val="0"/>
                  <w:sz w:val="20"/>
                  <w:szCs w:val="20"/>
                </w:rPr>
                <w:t>(</w:t>
              </w:r>
              <w:proofErr w:type="gramEnd"/>
              <w:r w:rsidR="009B4D59" w:rsidRPr="005A16AB">
                <w:rPr>
                  <w:rStyle w:val="Hyperlink"/>
                  <w:rFonts w:eastAsiaTheme="minorEastAsia"/>
                  <w:b w:val="0"/>
                  <w:bCs w:val="0"/>
                  <w:sz w:val="20"/>
                  <w:szCs w:val="20"/>
                </w:rPr>
                <w:t>2006)75</w:t>
              </w:r>
            </w:hyperlink>
          </w:p>
        </w:tc>
        <w:tc>
          <w:tcPr>
            <w:tcW w:w="1514" w:type="dxa"/>
            <w:tcMar>
              <w:top w:w="113" w:type="dxa"/>
              <w:bottom w:w="113" w:type="dxa"/>
            </w:tcMar>
          </w:tcPr>
          <w:p w14:paraId="7CABD8A4"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ESP / Alberto Sanchez</w:t>
            </w:r>
          </w:p>
        </w:tc>
        <w:tc>
          <w:tcPr>
            <w:tcW w:w="1120" w:type="dxa"/>
            <w:tcMar>
              <w:top w:w="113" w:type="dxa"/>
              <w:bottom w:w="113" w:type="dxa"/>
            </w:tcMar>
          </w:tcPr>
          <w:p w14:paraId="67A3184B"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72773/01</w:t>
            </w:r>
          </w:p>
        </w:tc>
        <w:tc>
          <w:tcPr>
            <w:tcW w:w="1334" w:type="dxa"/>
            <w:tcMar>
              <w:top w:w="113" w:type="dxa"/>
              <w:left w:w="0" w:type="dxa"/>
              <w:bottom w:w="113" w:type="dxa"/>
              <w:right w:w="0" w:type="dxa"/>
            </w:tcMar>
          </w:tcPr>
          <w:p w14:paraId="76E7D3E1" w14:textId="77777777" w:rsidR="009B4D59" w:rsidRPr="005A16AB"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A16AB">
              <w:rPr>
                <w:rFonts w:eastAsiaTheme="minorEastAsia"/>
                <w:b/>
                <w:bCs/>
                <w:sz w:val="20"/>
                <w:szCs w:val="20"/>
              </w:rPr>
              <w:t>16/02/2005</w:t>
            </w:r>
          </w:p>
          <w:p w14:paraId="36B84863"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7CF198D2">
              <w:rPr>
                <w:rFonts w:eastAsiaTheme="minorEastAsia"/>
                <w:sz w:val="20"/>
                <w:szCs w:val="20"/>
              </w:rPr>
              <w:t>16/11/2004</w:t>
            </w:r>
          </w:p>
        </w:tc>
        <w:tc>
          <w:tcPr>
            <w:tcW w:w="3734" w:type="dxa"/>
            <w:tcMar>
              <w:top w:w="113" w:type="dxa"/>
              <w:bottom w:w="113" w:type="dxa"/>
            </w:tcMar>
          </w:tcPr>
          <w:p w14:paraId="56BDDC4C"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5A16AB">
              <w:rPr>
                <w:rFonts w:eastAsiaTheme="minorEastAsia"/>
                <w:b/>
                <w:bCs/>
                <w:i/>
                <w:iCs/>
                <w:sz w:val="20"/>
                <w:szCs w:val="20"/>
              </w:rPr>
              <w:t>Access to and efficient functioning of justice</w:t>
            </w:r>
            <w:r w:rsidRPr="00F74B68">
              <w:rPr>
                <w:rFonts w:eastAsiaTheme="minorEastAsia"/>
                <w:i/>
                <w:iCs/>
                <w:sz w:val="20"/>
                <w:szCs w:val="20"/>
              </w:rPr>
              <w:t>: Excessive length of judicial proceedings. (Article 6 §1)</w:t>
            </w:r>
          </w:p>
        </w:tc>
        <w:tc>
          <w:tcPr>
            <w:tcW w:w="5199" w:type="dxa"/>
            <w:tcMar>
              <w:top w:w="113" w:type="dxa"/>
              <w:bottom w:w="113" w:type="dxa"/>
            </w:tcMar>
          </w:tcPr>
          <w:p w14:paraId="4CB943BF"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5A16AB">
              <w:rPr>
                <w:rFonts w:eastAsiaTheme="minorEastAsia"/>
                <w:i/>
                <w:iCs/>
                <w:sz w:val="20"/>
                <w:szCs w:val="20"/>
                <w:u w:val="single"/>
              </w:rPr>
              <w:t>Individual measures</w:t>
            </w:r>
            <w:r w:rsidRPr="7CF198D2">
              <w:rPr>
                <w:rFonts w:eastAsiaTheme="minorEastAsia"/>
                <w:sz w:val="20"/>
                <w:szCs w:val="20"/>
              </w:rPr>
              <w:t>: Just satisfaction for non-pecuniary damage paid. Domestic proceedings are closed.</w:t>
            </w:r>
          </w:p>
          <w:p w14:paraId="7A68E50D"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5A16AB">
              <w:rPr>
                <w:rFonts w:eastAsiaTheme="minorEastAsia"/>
                <w:i/>
                <w:iCs/>
                <w:sz w:val="20"/>
                <w:szCs w:val="20"/>
                <w:u w:val="single"/>
              </w:rPr>
              <w:t>General measures</w:t>
            </w:r>
            <w:r w:rsidRPr="7CF198D2">
              <w:rPr>
                <w:rFonts w:eastAsiaTheme="minorEastAsia"/>
                <w:sz w:val="20"/>
                <w:szCs w:val="20"/>
              </w:rPr>
              <w:t xml:space="preserve">: No structural problem. The judgment was published, </w:t>
            </w:r>
            <w:proofErr w:type="gramStart"/>
            <w:r w:rsidRPr="7CF198D2">
              <w:rPr>
                <w:rFonts w:eastAsiaTheme="minorEastAsia"/>
                <w:sz w:val="20"/>
                <w:szCs w:val="20"/>
              </w:rPr>
              <w:t>translated</w:t>
            </w:r>
            <w:proofErr w:type="gramEnd"/>
            <w:r w:rsidRPr="7CF198D2">
              <w:rPr>
                <w:rFonts w:eastAsiaTheme="minorEastAsia"/>
                <w:sz w:val="20"/>
                <w:szCs w:val="20"/>
              </w:rPr>
              <w:t xml:space="preserve"> and disseminated.</w:t>
            </w:r>
          </w:p>
        </w:tc>
      </w:tr>
      <w:tr w:rsidR="009B4D59" w:rsidRPr="00164B4E" w14:paraId="6D59D10E"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197DA05" w14:textId="77777777" w:rsidR="009B4D59" w:rsidRPr="00FA7013" w:rsidRDefault="00F42543" w:rsidP="006A2BD0">
            <w:pPr>
              <w:jc w:val="center"/>
              <w:rPr>
                <w:b w:val="0"/>
                <w:bCs w:val="0"/>
              </w:rPr>
            </w:pPr>
            <w:hyperlink r:id="rId30" w:history="1">
              <w:proofErr w:type="spellStart"/>
              <w:proofErr w:type="gramStart"/>
              <w:r w:rsidR="009B4D59" w:rsidRPr="002424F3">
                <w:rPr>
                  <w:rStyle w:val="Hyperlink"/>
                  <w:rFonts w:eastAsiaTheme="minorEastAsia"/>
                  <w:b w:val="0"/>
                  <w:bCs w:val="0"/>
                  <w:sz w:val="20"/>
                  <w:szCs w:val="20"/>
                </w:rPr>
                <w:t>ResDH</w:t>
              </w:r>
              <w:proofErr w:type="spellEnd"/>
              <w:r w:rsidR="009B4D59" w:rsidRPr="002424F3">
                <w:rPr>
                  <w:rStyle w:val="Hyperlink"/>
                  <w:rFonts w:eastAsiaTheme="minorEastAsia"/>
                  <w:b w:val="0"/>
                  <w:bCs w:val="0"/>
                  <w:sz w:val="20"/>
                  <w:szCs w:val="20"/>
                </w:rPr>
                <w:t>(</w:t>
              </w:r>
              <w:proofErr w:type="gramEnd"/>
              <w:r w:rsidR="009B4D59" w:rsidRPr="002424F3">
                <w:rPr>
                  <w:rStyle w:val="Hyperlink"/>
                  <w:rFonts w:eastAsiaTheme="minorEastAsia"/>
                  <w:b w:val="0"/>
                  <w:bCs w:val="0"/>
                  <w:sz w:val="20"/>
                  <w:szCs w:val="20"/>
                </w:rPr>
                <w:t>2006)77</w:t>
              </w:r>
            </w:hyperlink>
          </w:p>
        </w:tc>
        <w:tc>
          <w:tcPr>
            <w:tcW w:w="1514" w:type="dxa"/>
            <w:tcMar>
              <w:top w:w="113" w:type="dxa"/>
              <w:bottom w:w="113" w:type="dxa"/>
            </w:tcMar>
          </w:tcPr>
          <w:p w14:paraId="0993B51B"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lang w:val="fr-FR"/>
              </w:rPr>
            </w:pPr>
            <w:r w:rsidRPr="00FA7013">
              <w:rPr>
                <w:rFonts w:eastAsiaTheme="minorEastAsia"/>
                <w:b/>
                <w:bCs/>
                <w:sz w:val="20"/>
                <w:szCs w:val="20"/>
                <w:lang w:val="fr-FR"/>
              </w:rPr>
              <w:t xml:space="preserve">ESP / Gonzalez Doria Duran de </w:t>
            </w:r>
            <w:proofErr w:type="spellStart"/>
            <w:r w:rsidRPr="00FA7013">
              <w:rPr>
                <w:rFonts w:eastAsiaTheme="minorEastAsia"/>
                <w:b/>
                <w:bCs/>
                <w:sz w:val="20"/>
                <w:szCs w:val="20"/>
                <w:lang w:val="fr-FR"/>
              </w:rPr>
              <w:t>Quiroga</w:t>
            </w:r>
            <w:proofErr w:type="spellEnd"/>
            <w:r w:rsidRPr="00FA7013">
              <w:rPr>
                <w:rFonts w:eastAsiaTheme="minorEastAsia"/>
                <w:b/>
                <w:bCs/>
                <w:sz w:val="20"/>
                <w:szCs w:val="20"/>
                <w:lang w:val="fr-FR"/>
              </w:rPr>
              <w:t xml:space="preserve"> </w:t>
            </w:r>
          </w:p>
          <w:p w14:paraId="029784A2"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lang w:val="fr-FR"/>
              </w:rPr>
            </w:pPr>
            <w:r>
              <w:rPr>
                <w:rFonts w:eastAsiaTheme="minorEastAsia"/>
                <w:b/>
                <w:bCs/>
                <w:sz w:val="20"/>
                <w:szCs w:val="20"/>
                <w:lang w:val="fr-FR"/>
              </w:rPr>
              <w:t>+</w:t>
            </w:r>
          </w:p>
          <w:p w14:paraId="09C7FAB2"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fr-FR"/>
              </w:rPr>
            </w:pPr>
            <w:r w:rsidRPr="00FA7013">
              <w:rPr>
                <w:rFonts w:eastAsiaTheme="minorEastAsia"/>
                <w:b/>
                <w:bCs/>
                <w:sz w:val="20"/>
                <w:szCs w:val="20"/>
                <w:lang w:val="fr-FR"/>
              </w:rPr>
              <w:t>Lopez Sole Y Martin de Vargas</w:t>
            </w:r>
          </w:p>
        </w:tc>
        <w:tc>
          <w:tcPr>
            <w:tcW w:w="1120" w:type="dxa"/>
            <w:tcMar>
              <w:top w:w="113" w:type="dxa"/>
              <w:bottom w:w="113" w:type="dxa"/>
            </w:tcMar>
          </w:tcPr>
          <w:p w14:paraId="57E928DA"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59072/00</w:t>
            </w:r>
          </w:p>
          <w:p w14:paraId="26D107C8"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p>
          <w:p w14:paraId="3C2450FC"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p>
          <w:p w14:paraId="58439868"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p>
          <w:p w14:paraId="343AA4D9" w14:textId="77777777" w:rsidR="009B4D59" w:rsidRPr="00C913DF" w:rsidRDefault="009B4D59" w:rsidP="006A2BD0">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13DF">
              <w:rPr>
                <w:rFonts w:eastAsiaTheme="minorEastAsia"/>
                <w:b/>
                <w:bCs/>
                <w:sz w:val="20"/>
                <w:szCs w:val="20"/>
              </w:rPr>
              <w:t>61133/00</w:t>
            </w:r>
          </w:p>
        </w:tc>
        <w:tc>
          <w:tcPr>
            <w:tcW w:w="1334" w:type="dxa"/>
            <w:tcMar>
              <w:top w:w="113" w:type="dxa"/>
              <w:left w:w="0" w:type="dxa"/>
              <w:bottom w:w="113" w:type="dxa"/>
              <w:right w:w="0" w:type="dxa"/>
            </w:tcMar>
          </w:tcPr>
          <w:p w14:paraId="48D2F538" w14:textId="77777777" w:rsidR="009B4D59" w:rsidRPr="002424F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424F3">
              <w:rPr>
                <w:rFonts w:eastAsiaTheme="minorEastAsia"/>
                <w:b/>
                <w:bCs/>
                <w:sz w:val="20"/>
                <w:szCs w:val="20"/>
              </w:rPr>
              <w:t>28/01/2004</w:t>
            </w:r>
          </w:p>
          <w:p w14:paraId="60163DC2"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7CF198D2">
              <w:rPr>
                <w:rFonts w:eastAsiaTheme="minorEastAsia"/>
                <w:sz w:val="20"/>
                <w:szCs w:val="20"/>
              </w:rPr>
              <w:t>28/10/2003</w:t>
            </w:r>
          </w:p>
        </w:tc>
        <w:tc>
          <w:tcPr>
            <w:tcW w:w="3734" w:type="dxa"/>
            <w:tcMar>
              <w:top w:w="113" w:type="dxa"/>
              <w:bottom w:w="113" w:type="dxa"/>
            </w:tcMar>
          </w:tcPr>
          <w:p w14:paraId="504C2234"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2424F3">
              <w:rPr>
                <w:rFonts w:eastAsiaTheme="minorEastAsia"/>
                <w:b/>
                <w:bCs/>
                <w:i/>
                <w:iCs/>
                <w:sz w:val="20"/>
                <w:szCs w:val="20"/>
              </w:rPr>
              <w:t>Access to and efficient functioning of justice:</w:t>
            </w:r>
            <w:r w:rsidRPr="00F74B68">
              <w:rPr>
                <w:rFonts w:eastAsiaTheme="minorEastAsia"/>
                <w:i/>
                <w:iCs/>
                <w:sz w:val="20"/>
                <w:szCs w:val="20"/>
              </w:rPr>
              <w:t xml:space="preserve"> Excessive length of criminal proceedings. (Article 6 §1)</w:t>
            </w:r>
          </w:p>
        </w:tc>
        <w:tc>
          <w:tcPr>
            <w:tcW w:w="5199" w:type="dxa"/>
            <w:tcMar>
              <w:top w:w="113" w:type="dxa"/>
              <w:bottom w:w="113" w:type="dxa"/>
            </w:tcMar>
          </w:tcPr>
          <w:p w14:paraId="13C8FFDB"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424F3">
              <w:rPr>
                <w:rFonts w:eastAsiaTheme="minorEastAsia"/>
                <w:i/>
                <w:iCs/>
                <w:sz w:val="20"/>
                <w:szCs w:val="20"/>
                <w:u w:val="single"/>
              </w:rPr>
              <w:t>Individual measures</w:t>
            </w:r>
            <w:r w:rsidRPr="7CF198D2">
              <w:rPr>
                <w:rFonts w:eastAsiaTheme="minorEastAsia"/>
                <w:sz w:val="20"/>
                <w:szCs w:val="20"/>
              </w:rPr>
              <w:t>: Just satisfaction for non-pecuniary damage paid. Domestic proceedings closed.</w:t>
            </w:r>
          </w:p>
          <w:p w14:paraId="210C3BAB" w14:textId="77777777" w:rsidR="009B4D59" w:rsidRPr="004E5BC0" w:rsidRDefault="009B4D59" w:rsidP="006A2BD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424F3">
              <w:rPr>
                <w:rFonts w:eastAsiaTheme="minorEastAsia"/>
                <w:i/>
                <w:iCs/>
                <w:sz w:val="20"/>
                <w:szCs w:val="20"/>
                <w:u w:val="single"/>
              </w:rPr>
              <w:t>General measures</w:t>
            </w:r>
            <w:r w:rsidRPr="7CF198D2">
              <w:rPr>
                <w:rFonts w:eastAsiaTheme="minorEastAsia"/>
                <w:sz w:val="20"/>
                <w:szCs w:val="20"/>
              </w:rPr>
              <w:t xml:space="preserve">: No structural problem. Violation due to the specific circumstances of the cases. The judgments were published, </w:t>
            </w:r>
            <w:proofErr w:type="gramStart"/>
            <w:r w:rsidRPr="7CF198D2">
              <w:rPr>
                <w:rFonts w:eastAsiaTheme="minorEastAsia"/>
                <w:sz w:val="20"/>
                <w:szCs w:val="20"/>
              </w:rPr>
              <w:t>translated</w:t>
            </w:r>
            <w:proofErr w:type="gramEnd"/>
            <w:r w:rsidRPr="7CF198D2">
              <w:rPr>
                <w:rFonts w:eastAsiaTheme="minorEastAsia"/>
                <w:sz w:val="20"/>
                <w:szCs w:val="20"/>
              </w:rPr>
              <w:t xml:space="preserve"> and disseminated.</w:t>
            </w:r>
          </w:p>
        </w:tc>
      </w:tr>
      <w:tr w:rsidR="009B4D59" w:rsidRPr="00164B4E" w14:paraId="12950610"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9B6004C" w14:textId="77777777" w:rsidR="009B4D59" w:rsidRPr="00FA7013" w:rsidRDefault="00F42543" w:rsidP="006A2BD0">
            <w:pPr>
              <w:jc w:val="center"/>
              <w:rPr>
                <w:b w:val="0"/>
                <w:bCs w:val="0"/>
              </w:rPr>
            </w:pPr>
            <w:hyperlink r:id="rId31" w:history="1">
              <w:proofErr w:type="spellStart"/>
              <w:proofErr w:type="gramStart"/>
              <w:r w:rsidR="009B4D59" w:rsidRPr="005A16AB">
                <w:rPr>
                  <w:rStyle w:val="Hyperlink"/>
                  <w:rFonts w:eastAsiaTheme="minorEastAsia"/>
                  <w:b w:val="0"/>
                  <w:bCs w:val="0"/>
                  <w:sz w:val="20"/>
                  <w:szCs w:val="20"/>
                </w:rPr>
                <w:t>ResDH</w:t>
              </w:r>
              <w:proofErr w:type="spellEnd"/>
              <w:r w:rsidR="009B4D59" w:rsidRPr="005A16AB">
                <w:rPr>
                  <w:rStyle w:val="Hyperlink"/>
                  <w:rFonts w:eastAsiaTheme="minorEastAsia"/>
                  <w:b w:val="0"/>
                  <w:bCs w:val="0"/>
                  <w:sz w:val="20"/>
                  <w:szCs w:val="20"/>
                </w:rPr>
                <w:t>(</w:t>
              </w:r>
              <w:proofErr w:type="gramEnd"/>
              <w:r w:rsidR="009B4D59" w:rsidRPr="005A16AB">
                <w:rPr>
                  <w:rStyle w:val="Hyperlink"/>
                  <w:rFonts w:eastAsiaTheme="minorEastAsia"/>
                  <w:b w:val="0"/>
                  <w:bCs w:val="0"/>
                  <w:sz w:val="20"/>
                  <w:szCs w:val="20"/>
                </w:rPr>
                <w:t>2006)76</w:t>
              </w:r>
            </w:hyperlink>
          </w:p>
        </w:tc>
        <w:tc>
          <w:tcPr>
            <w:tcW w:w="1514" w:type="dxa"/>
            <w:tcMar>
              <w:top w:w="113" w:type="dxa"/>
              <w:bottom w:w="113" w:type="dxa"/>
            </w:tcMar>
          </w:tcPr>
          <w:p w14:paraId="463620FA"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ESP / Iglesias Gil and A.U.I. </w:t>
            </w:r>
          </w:p>
        </w:tc>
        <w:tc>
          <w:tcPr>
            <w:tcW w:w="1120" w:type="dxa"/>
            <w:tcMar>
              <w:top w:w="113" w:type="dxa"/>
              <w:bottom w:w="113" w:type="dxa"/>
            </w:tcMar>
          </w:tcPr>
          <w:p w14:paraId="259BE798"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56673/00</w:t>
            </w:r>
          </w:p>
        </w:tc>
        <w:tc>
          <w:tcPr>
            <w:tcW w:w="1334" w:type="dxa"/>
            <w:tcMar>
              <w:top w:w="113" w:type="dxa"/>
              <w:left w:w="0" w:type="dxa"/>
              <w:bottom w:w="113" w:type="dxa"/>
              <w:right w:w="0" w:type="dxa"/>
            </w:tcMar>
          </w:tcPr>
          <w:p w14:paraId="691084B6" w14:textId="77777777" w:rsidR="009B4D59" w:rsidRPr="005A16AB"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A16AB">
              <w:rPr>
                <w:rFonts w:eastAsiaTheme="minorEastAsia"/>
                <w:b/>
                <w:bCs/>
                <w:sz w:val="20"/>
                <w:szCs w:val="20"/>
              </w:rPr>
              <w:t>29/07/2003</w:t>
            </w:r>
          </w:p>
          <w:p w14:paraId="39C039CC"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7CF198D2">
              <w:rPr>
                <w:rFonts w:eastAsiaTheme="minorEastAsia"/>
                <w:sz w:val="20"/>
                <w:szCs w:val="20"/>
              </w:rPr>
              <w:t>29/04/2003</w:t>
            </w:r>
          </w:p>
        </w:tc>
        <w:tc>
          <w:tcPr>
            <w:tcW w:w="3734" w:type="dxa"/>
            <w:tcMar>
              <w:top w:w="113" w:type="dxa"/>
              <w:bottom w:w="113" w:type="dxa"/>
            </w:tcMar>
          </w:tcPr>
          <w:p w14:paraId="1E760E5E"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5A16AB">
              <w:rPr>
                <w:rFonts w:eastAsiaTheme="minorEastAsia"/>
                <w:b/>
                <w:bCs/>
                <w:i/>
                <w:iCs/>
                <w:sz w:val="20"/>
                <w:szCs w:val="20"/>
              </w:rPr>
              <w:t>Protection of family life</w:t>
            </w:r>
            <w:r w:rsidRPr="00F74B68">
              <w:rPr>
                <w:rFonts w:eastAsiaTheme="minorEastAsia"/>
                <w:i/>
                <w:iCs/>
                <w:sz w:val="20"/>
                <w:szCs w:val="20"/>
              </w:rPr>
              <w:t>: Failure of authorities to protect a mother’s custody rights in re</w:t>
            </w:r>
            <w:r>
              <w:rPr>
                <w:rFonts w:eastAsiaTheme="minorEastAsia"/>
                <w:i/>
                <w:iCs/>
                <w:sz w:val="20"/>
                <w:szCs w:val="20"/>
              </w:rPr>
              <w:t>s</w:t>
            </w:r>
            <w:r w:rsidRPr="00F74B68">
              <w:rPr>
                <w:rFonts w:eastAsiaTheme="minorEastAsia"/>
                <w:i/>
                <w:iCs/>
                <w:sz w:val="20"/>
                <w:szCs w:val="20"/>
              </w:rPr>
              <w:t>pect of her child, who had been abducted by his father, and the child’s right to return to his mother. (Article 8)</w:t>
            </w:r>
          </w:p>
        </w:tc>
        <w:tc>
          <w:tcPr>
            <w:tcW w:w="5199" w:type="dxa"/>
            <w:tcMar>
              <w:top w:w="113" w:type="dxa"/>
              <w:bottom w:w="113" w:type="dxa"/>
            </w:tcMar>
          </w:tcPr>
          <w:p w14:paraId="3211FC06"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C913DF">
              <w:rPr>
                <w:rFonts w:eastAsiaTheme="minorEastAsia"/>
                <w:i/>
                <w:iCs/>
                <w:sz w:val="20"/>
                <w:szCs w:val="20"/>
                <w:u w:val="single"/>
              </w:rPr>
              <w:t>Individual measures</w:t>
            </w:r>
            <w:r w:rsidRPr="7CF198D2">
              <w:rPr>
                <w:rFonts w:eastAsiaTheme="minorEastAsia"/>
                <w:sz w:val="20"/>
                <w:szCs w:val="20"/>
              </w:rPr>
              <w:t>: Just satisfaction for non-pecuniary damage paid. The child had been returned to his mothers in June 2000.</w:t>
            </w:r>
          </w:p>
          <w:p w14:paraId="76FE3DC8"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5A16AB">
              <w:rPr>
                <w:rFonts w:eastAsiaTheme="minorEastAsia"/>
                <w:i/>
                <w:iCs/>
                <w:sz w:val="20"/>
                <w:szCs w:val="20"/>
                <w:u w:val="single"/>
              </w:rPr>
              <w:t>General measures</w:t>
            </w:r>
            <w:r w:rsidRPr="7CF198D2">
              <w:rPr>
                <w:rFonts w:eastAsiaTheme="minorEastAsia"/>
                <w:sz w:val="20"/>
                <w:szCs w:val="20"/>
              </w:rPr>
              <w:t xml:space="preserve">: In 2002, the Penal Code was amended to introduce stricter sanction for child abduction now qualified as offence and not as obedience as it was so far. The judgment was published, </w:t>
            </w:r>
            <w:proofErr w:type="gramStart"/>
            <w:r w:rsidRPr="7CF198D2">
              <w:rPr>
                <w:rFonts w:eastAsiaTheme="minorEastAsia"/>
                <w:sz w:val="20"/>
                <w:szCs w:val="20"/>
              </w:rPr>
              <w:t>translated</w:t>
            </w:r>
            <w:proofErr w:type="gramEnd"/>
            <w:r w:rsidRPr="7CF198D2">
              <w:rPr>
                <w:rFonts w:eastAsiaTheme="minorEastAsia"/>
                <w:sz w:val="20"/>
                <w:szCs w:val="20"/>
              </w:rPr>
              <w:t xml:space="preserve"> and disseminated.</w:t>
            </w:r>
          </w:p>
        </w:tc>
      </w:tr>
      <w:tr w:rsidR="009B4D59" w:rsidRPr="00164B4E" w14:paraId="36E83602"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A165692" w14:textId="77777777" w:rsidR="009B4D59" w:rsidRPr="00FA7013" w:rsidRDefault="00F42543" w:rsidP="006A2BD0">
            <w:pPr>
              <w:jc w:val="center"/>
              <w:rPr>
                <w:b w:val="0"/>
                <w:bCs w:val="0"/>
              </w:rPr>
            </w:pPr>
            <w:hyperlink r:id="rId32" w:history="1">
              <w:proofErr w:type="spellStart"/>
              <w:proofErr w:type="gramStart"/>
              <w:r w:rsidR="009B4D59" w:rsidRPr="002424F3">
                <w:rPr>
                  <w:rStyle w:val="Hyperlink"/>
                  <w:rFonts w:eastAsiaTheme="minorEastAsia"/>
                  <w:b w:val="0"/>
                  <w:bCs w:val="0"/>
                  <w:sz w:val="20"/>
                  <w:szCs w:val="20"/>
                </w:rPr>
                <w:t>ResDH</w:t>
              </w:r>
              <w:proofErr w:type="spellEnd"/>
              <w:r w:rsidR="009B4D59" w:rsidRPr="002424F3">
                <w:rPr>
                  <w:rStyle w:val="Hyperlink"/>
                  <w:rFonts w:eastAsiaTheme="minorEastAsia"/>
                  <w:b w:val="0"/>
                  <w:bCs w:val="0"/>
                  <w:sz w:val="20"/>
                  <w:szCs w:val="20"/>
                </w:rPr>
                <w:t>(</w:t>
              </w:r>
              <w:proofErr w:type="gramEnd"/>
              <w:r w:rsidR="009B4D59" w:rsidRPr="002424F3">
                <w:rPr>
                  <w:rStyle w:val="Hyperlink"/>
                  <w:rFonts w:eastAsiaTheme="minorEastAsia"/>
                  <w:b w:val="0"/>
                  <w:bCs w:val="0"/>
                  <w:sz w:val="20"/>
                  <w:szCs w:val="20"/>
                </w:rPr>
                <w:t>2006)78</w:t>
              </w:r>
            </w:hyperlink>
          </w:p>
        </w:tc>
        <w:tc>
          <w:tcPr>
            <w:tcW w:w="1514" w:type="dxa"/>
            <w:tcMar>
              <w:top w:w="113" w:type="dxa"/>
              <w:bottom w:w="113" w:type="dxa"/>
            </w:tcMar>
          </w:tcPr>
          <w:p w14:paraId="4604192C"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ESP / </w:t>
            </w:r>
            <w:proofErr w:type="spellStart"/>
            <w:r w:rsidRPr="00FA7013">
              <w:rPr>
                <w:rFonts w:eastAsiaTheme="minorEastAsia"/>
                <w:b/>
                <w:bCs/>
                <w:sz w:val="20"/>
                <w:szCs w:val="20"/>
              </w:rPr>
              <w:t>Quiles</w:t>
            </w:r>
            <w:proofErr w:type="spellEnd"/>
            <w:r w:rsidRPr="00FA7013">
              <w:rPr>
                <w:rFonts w:eastAsiaTheme="minorEastAsia"/>
                <w:b/>
                <w:bCs/>
                <w:sz w:val="20"/>
                <w:szCs w:val="20"/>
              </w:rPr>
              <w:t xml:space="preserve"> Gonzalez</w:t>
            </w:r>
          </w:p>
        </w:tc>
        <w:tc>
          <w:tcPr>
            <w:tcW w:w="1120" w:type="dxa"/>
            <w:tcMar>
              <w:top w:w="113" w:type="dxa"/>
              <w:bottom w:w="113" w:type="dxa"/>
            </w:tcMar>
          </w:tcPr>
          <w:p w14:paraId="264689D3"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13DF">
              <w:rPr>
                <w:rFonts w:eastAsiaTheme="minorEastAsia"/>
                <w:b/>
                <w:bCs/>
                <w:sz w:val="20"/>
                <w:szCs w:val="20"/>
              </w:rPr>
              <w:t>71752/01</w:t>
            </w:r>
          </w:p>
        </w:tc>
        <w:tc>
          <w:tcPr>
            <w:tcW w:w="1334" w:type="dxa"/>
            <w:tcMar>
              <w:top w:w="113" w:type="dxa"/>
              <w:left w:w="0" w:type="dxa"/>
              <w:bottom w:w="113" w:type="dxa"/>
              <w:right w:w="0" w:type="dxa"/>
            </w:tcMar>
          </w:tcPr>
          <w:p w14:paraId="7B221926" w14:textId="77777777" w:rsidR="009B4D59" w:rsidRPr="002424F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424F3">
              <w:rPr>
                <w:rFonts w:eastAsiaTheme="minorEastAsia"/>
                <w:b/>
                <w:bCs/>
                <w:sz w:val="20"/>
                <w:szCs w:val="20"/>
              </w:rPr>
              <w:t>27/07/2004</w:t>
            </w:r>
          </w:p>
          <w:p w14:paraId="662BBB2B"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7CF198D2">
              <w:rPr>
                <w:rFonts w:eastAsiaTheme="minorEastAsia"/>
                <w:sz w:val="20"/>
                <w:szCs w:val="20"/>
              </w:rPr>
              <w:t>27/04/2004</w:t>
            </w:r>
          </w:p>
        </w:tc>
        <w:tc>
          <w:tcPr>
            <w:tcW w:w="3734" w:type="dxa"/>
            <w:tcMar>
              <w:top w:w="113" w:type="dxa"/>
              <w:bottom w:w="113" w:type="dxa"/>
            </w:tcMar>
          </w:tcPr>
          <w:p w14:paraId="36B83DE8" w14:textId="77777777" w:rsidR="009B4D59" w:rsidRPr="00F74B68"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2424F3">
              <w:rPr>
                <w:rFonts w:eastAsiaTheme="minorEastAsia"/>
                <w:b/>
                <w:bCs/>
                <w:i/>
                <w:iCs/>
                <w:sz w:val="20"/>
                <w:szCs w:val="20"/>
              </w:rPr>
              <w:t>Access to and efficient functioning of justice</w:t>
            </w:r>
            <w:r w:rsidRPr="00F74B68">
              <w:rPr>
                <w:rFonts w:eastAsiaTheme="minorEastAsia"/>
                <w:i/>
                <w:iCs/>
                <w:sz w:val="20"/>
                <w:szCs w:val="20"/>
              </w:rPr>
              <w:t xml:space="preserve">: Excessive length of proceedings </w:t>
            </w:r>
            <w:r w:rsidRPr="00F74B68">
              <w:rPr>
                <w:rFonts w:eastAsiaTheme="minorEastAsia"/>
                <w:i/>
                <w:iCs/>
                <w:sz w:val="20"/>
                <w:szCs w:val="20"/>
              </w:rPr>
              <w:lastRenderedPageBreak/>
              <w:t>before labour courts and the Constitutional Tribunal. (Article 6 §1)</w:t>
            </w:r>
          </w:p>
          <w:p w14:paraId="552BCC97"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F74B68">
              <w:rPr>
                <w:rFonts w:eastAsiaTheme="minorEastAsia"/>
                <w:i/>
                <w:iCs/>
                <w:sz w:val="20"/>
                <w:szCs w:val="20"/>
              </w:rPr>
              <w:t xml:space="preserve"> </w:t>
            </w:r>
          </w:p>
        </w:tc>
        <w:tc>
          <w:tcPr>
            <w:tcW w:w="5199" w:type="dxa"/>
            <w:tcMar>
              <w:top w:w="113" w:type="dxa"/>
              <w:bottom w:w="113" w:type="dxa"/>
            </w:tcMar>
          </w:tcPr>
          <w:p w14:paraId="0C54987F"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424F3">
              <w:rPr>
                <w:rFonts w:eastAsiaTheme="minorEastAsia"/>
                <w:i/>
                <w:iCs/>
                <w:sz w:val="20"/>
                <w:szCs w:val="20"/>
                <w:u w:val="single"/>
              </w:rPr>
              <w:lastRenderedPageBreak/>
              <w:t>Individual measures</w:t>
            </w:r>
            <w:r w:rsidRPr="7CF198D2">
              <w:rPr>
                <w:rFonts w:eastAsiaTheme="minorEastAsia"/>
                <w:sz w:val="20"/>
                <w:szCs w:val="20"/>
              </w:rPr>
              <w:t>: Just satisfaction for non-pecuniary damage paid. Domestic proceedings closed.</w:t>
            </w:r>
          </w:p>
          <w:p w14:paraId="246AF93C" w14:textId="77777777" w:rsidR="009B4D59" w:rsidRPr="004E5BC0" w:rsidRDefault="009B4D59" w:rsidP="006A2BD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424F3">
              <w:rPr>
                <w:rFonts w:eastAsiaTheme="minorEastAsia"/>
                <w:i/>
                <w:iCs/>
                <w:sz w:val="20"/>
                <w:szCs w:val="20"/>
                <w:u w:val="single"/>
              </w:rPr>
              <w:lastRenderedPageBreak/>
              <w:t>General measures</w:t>
            </w:r>
            <w:r w:rsidRPr="7CF198D2">
              <w:rPr>
                <w:rFonts w:eastAsiaTheme="minorEastAsia"/>
                <w:sz w:val="20"/>
                <w:szCs w:val="20"/>
              </w:rPr>
              <w:t xml:space="preserve">: </w:t>
            </w:r>
            <w:r w:rsidRPr="7CF198D2">
              <w:rPr>
                <w:rFonts w:ascii="Calibri" w:eastAsia="Calibri" w:hAnsi="Calibri" w:cs="Calibri"/>
                <w:color w:val="000000" w:themeColor="text1"/>
                <w:sz w:val="19"/>
                <w:szCs w:val="19"/>
              </w:rPr>
              <w:t xml:space="preserve">No structural problem. Violation due to the specific circumstances of the cases. The judgments were published, </w:t>
            </w:r>
            <w:proofErr w:type="gramStart"/>
            <w:r w:rsidRPr="7CF198D2">
              <w:rPr>
                <w:rFonts w:ascii="Calibri" w:eastAsia="Calibri" w:hAnsi="Calibri" w:cs="Calibri"/>
                <w:color w:val="000000" w:themeColor="text1"/>
                <w:sz w:val="19"/>
                <w:szCs w:val="19"/>
              </w:rPr>
              <w:t>translated</w:t>
            </w:r>
            <w:proofErr w:type="gramEnd"/>
            <w:r w:rsidRPr="7CF198D2">
              <w:rPr>
                <w:rFonts w:ascii="Calibri" w:eastAsia="Calibri" w:hAnsi="Calibri" w:cs="Calibri"/>
                <w:color w:val="000000" w:themeColor="text1"/>
                <w:sz w:val="19"/>
                <w:szCs w:val="19"/>
              </w:rPr>
              <w:t xml:space="preserve"> and disseminated to the Constitutional Court, the General Council of Judicial Power and the National Institute of Social Security.</w:t>
            </w:r>
          </w:p>
        </w:tc>
      </w:tr>
      <w:tr w:rsidR="009B4D59" w:rsidRPr="00164B4E" w14:paraId="2E0250B1"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56CC1F2" w14:textId="77777777" w:rsidR="009B4D59" w:rsidRPr="00FA7013" w:rsidRDefault="00F42543" w:rsidP="006A2BD0">
            <w:pPr>
              <w:jc w:val="center"/>
              <w:rPr>
                <w:b w:val="0"/>
                <w:bCs w:val="0"/>
              </w:rPr>
            </w:pPr>
            <w:hyperlink r:id="rId33" w:history="1">
              <w:proofErr w:type="spellStart"/>
              <w:proofErr w:type="gramStart"/>
              <w:r w:rsidR="009B4D59" w:rsidRPr="00F021C2">
                <w:rPr>
                  <w:rStyle w:val="Hyperlink"/>
                  <w:rFonts w:eastAsiaTheme="minorEastAsia"/>
                  <w:b w:val="0"/>
                  <w:bCs w:val="0"/>
                  <w:sz w:val="20"/>
                  <w:szCs w:val="20"/>
                </w:rPr>
                <w:t>ResDH</w:t>
              </w:r>
              <w:proofErr w:type="spellEnd"/>
              <w:r w:rsidR="009B4D59" w:rsidRPr="00F021C2">
                <w:rPr>
                  <w:rStyle w:val="Hyperlink"/>
                  <w:rFonts w:eastAsiaTheme="minorEastAsia"/>
                  <w:b w:val="0"/>
                  <w:bCs w:val="0"/>
                  <w:sz w:val="20"/>
                  <w:szCs w:val="20"/>
                </w:rPr>
                <w:t>(</w:t>
              </w:r>
              <w:proofErr w:type="gramEnd"/>
              <w:r w:rsidR="009B4D59" w:rsidRPr="00F021C2">
                <w:rPr>
                  <w:rStyle w:val="Hyperlink"/>
                  <w:rFonts w:eastAsiaTheme="minorEastAsia"/>
                  <w:b w:val="0"/>
                  <w:bCs w:val="0"/>
                  <w:sz w:val="20"/>
                  <w:szCs w:val="20"/>
                </w:rPr>
                <w:t>2006)72</w:t>
              </w:r>
            </w:hyperlink>
          </w:p>
        </w:tc>
        <w:tc>
          <w:tcPr>
            <w:tcW w:w="1514" w:type="dxa"/>
            <w:tcMar>
              <w:top w:w="113" w:type="dxa"/>
              <w:bottom w:w="113" w:type="dxa"/>
            </w:tcMar>
          </w:tcPr>
          <w:p w14:paraId="385924E0"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de-DE"/>
              </w:rPr>
            </w:pPr>
            <w:r w:rsidRPr="00FA7013">
              <w:rPr>
                <w:rFonts w:eastAsiaTheme="minorEastAsia"/>
                <w:b/>
                <w:bCs/>
                <w:sz w:val="20"/>
                <w:szCs w:val="20"/>
              </w:rPr>
              <w:t xml:space="preserve">EST / Taal </w:t>
            </w:r>
          </w:p>
        </w:tc>
        <w:tc>
          <w:tcPr>
            <w:tcW w:w="1120" w:type="dxa"/>
            <w:tcMar>
              <w:top w:w="113" w:type="dxa"/>
              <w:bottom w:w="113" w:type="dxa"/>
            </w:tcMar>
          </w:tcPr>
          <w:p w14:paraId="4EE8758C"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13249/02</w:t>
            </w:r>
          </w:p>
        </w:tc>
        <w:tc>
          <w:tcPr>
            <w:tcW w:w="1334" w:type="dxa"/>
            <w:tcMar>
              <w:top w:w="113" w:type="dxa"/>
              <w:left w:w="0" w:type="dxa"/>
              <w:bottom w:w="113" w:type="dxa"/>
              <w:right w:w="0" w:type="dxa"/>
            </w:tcMar>
          </w:tcPr>
          <w:p w14:paraId="46F26356" w14:textId="77777777" w:rsidR="009B4D59" w:rsidRPr="00F021C2"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021C2">
              <w:rPr>
                <w:rFonts w:eastAsiaTheme="minorEastAsia"/>
                <w:b/>
                <w:bCs/>
                <w:sz w:val="20"/>
                <w:szCs w:val="20"/>
              </w:rPr>
              <w:t>22/02/2006</w:t>
            </w:r>
          </w:p>
          <w:p w14:paraId="5BD9AE29"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7CF198D2">
              <w:rPr>
                <w:rFonts w:eastAsiaTheme="minorEastAsia"/>
                <w:sz w:val="20"/>
                <w:szCs w:val="20"/>
              </w:rPr>
              <w:t>22/11/2005</w:t>
            </w:r>
          </w:p>
        </w:tc>
        <w:tc>
          <w:tcPr>
            <w:tcW w:w="3734" w:type="dxa"/>
            <w:tcMar>
              <w:top w:w="113" w:type="dxa"/>
              <w:bottom w:w="113" w:type="dxa"/>
            </w:tcMar>
          </w:tcPr>
          <w:p w14:paraId="48FB4584"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F021C2">
              <w:rPr>
                <w:rFonts w:eastAsiaTheme="minorEastAsia"/>
                <w:b/>
                <w:bCs/>
                <w:i/>
                <w:iCs/>
                <w:sz w:val="20"/>
                <w:szCs w:val="20"/>
              </w:rPr>
              <w:t>Access to and efficient functioning of justice</w:t>
            </w:r>
            <w:r w:rsidRPr="00F74B68">
              <w:rPr>
                <w:rFonts w:eastAsiaTheme="minorEastAsia"/>
                <w:i/>
                <w:iCs/>
                <w:sz w:val="20"/>
                <w:szCs w:val="20"/>
              </w:rPr>
              <w:t>: Unfair criminal proceedings due to the applicant’s inability to question at any procedural stage the witness of the prosecution. (Article 6 §1)</w:t>
            </w:r>
          </w:p>
        </w:tc>
        <w:tc>
          <w:tcPr>
            <w:tcW w:w="5199" w:type="dxa"/>
            <w:tcMar>
              <w:top w:w="113" w:type="dxa"/>
              <w:bottom w:w="113" w:type="dxa"/>
            </w:tcMar>
          </w:tcPr>
          <w:p w14:paraId="6AA6C4FF"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F021C2">
              <w:rPr>
                <w:rFonts w:eastAsiaTheme="minorEastAsia"/>
                <w:i/>
                <w:iCs/>
                <w:sz w:val="20"/>
                <w:szCs w:val="20"/>
                <w:u w:val="single"/>
              </w:rPr>
              <w:t>Individual measures</w:t>
            </w:r>
            <w:r w:rsidRPr="7CF198D2">
              <w:rPr>
                <w:rFonts w:eastAsiaTheme="minorEastAsia"/>
                <w:sz w:val="20"/>
                <w:szCs w:val="20"/>
              </w:rPr>
              <w:t>: Just satisfaction for non-pecuniary damage paid. The applicant may request reopening of the impugned proceedings.</w:t>
            </w:r>
          </w:p>
          <w:p w14:paraId="1AE067FF"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F021C2">
              <w:rPr>
                <w:rFonts w:eastAsiaTheme="minorEastAsia"/>
                <w:i/>
                <w:iCs/>
                <w:sz w:val="20"/>
                <w:szCs w:val="20"/>
                <w:u w:val="single"/>
              </w:rPr>
              <w:t>General measures</w:t>
            </w:r>
            <w:r w:rsidRPr="7CF198D2">
              <w:rPr>
                <w:rFonts w:eastAsiaTheme="minorEastAsia"/>
                <w:sz w:val="20"/>
                <w:szCs w:val="20"/>
              </w:rPr>
              <w:t xml:space="preserve">: Violation of an occasional character. The judgment was published, </w:t>
            </w:r>
            <w:proofErr w:type="gramStart"/>
            <w:r w:rsidRPr="7CF198D2">
              <w:rPr>
                <w:rFonts w:eastAsiaTheme="minorEastAsia"/>
                <w:sz w:val="20"/>
                <w:szCs w:val="20"/>
              </w:rPr>
              <w:t>translated</w:t>
            </w:r>
            <w:proofErr w:type="gramEnd"/>
            <w:r w:rsidRPr="7CF198D2">
              <w:rPr>
                <w:rFonts w:eastAsiaTheme="minorEastAsia"/>
                <w:sz w:val="20"/>
                <w:szCs w:val="20"/>
              </w:rPr>
              <w:t xml:space="preserve"> and disseminated.</w:t>
            </w:r>
          </w:p>
        </w:tc>
      </w:tr>
      <w:tr w:rsidR="009B4D59" w:rsidRPr="00164B4E" w14:paraId="2DC5375F"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9DE72D7" w14:textId="77777777" w:rsidR="009B4D59" w:rsidRPr="00FA7013" w:rsidRDefault="00F42543" w:rsidP="006A2BD0">
            <w:pPr>
              <w:jc w:val="center"/>
              <w:rPr>
                <w:b w:val="0"/>
                <w:bCs w:val="0"/>
              </w:rPr>
            </w:pPr>
            <w:hyperlink r:id="rId34" w:history="1">
              <w:proofErr w:type="spellStart"/>
              <w:proofErr w:type="gramStart"/>
              <w:r w:rsidR="009B4D59" w:rsidRPr="00F473ED">
                <w:rPr>
                  <w:rStyle w:val="Hyperlink"/>
                  <w:rFonts w:eastAsiaTheme="minorEastAsia"/>
                  <w:b w:val="0"/>
                  <w:bCs w:val="0"/>
                  <w:sz w:val="20"/>
                  <w:szCs w:val="20"/>
                </w:rPr>
                <w:t>ResDH</w:t>
              </w:r>
              <w:proofErr w:type="spellEnd"/>
              <w:r w:rsidR="009B4D59" w:rsidRPr="00F473ED">
                <w:rPr>
                  <w:rStyle w:val="Hyperlink"/>
                  <w:rFonts w:eastAsiaTheme="minorEastAsia"/>
                  <w:b w:val="0"/>
                  <w:bCs w:val="0"/>
                  <w:sz w:val="20"/>
                  <w:szCs w:val="20"/>
                </w:rPr>
                <w:t>(</w:t>
              </w:r>
              <w:proofErr w:type="gramEnd"/>
              <w:r w:rsidR="009B4D59" w:rsidRPr="00F473ED">
                <w:rPr>
                  <w:rStyle w:val="Hyperlink"/>
                  <w:rFonts w:eastAsiaTheme="minorEastAsia"/>
                  <w:b w:val="0"/>
                  <w:bCs w:val="0"/>
                  <w:sz w:val="20"/>
                  <w:szCs w:val="20"/>
                </w:rPr>
                <w:t>2006)48</w:t>
              </w:r>
            </w:hyperlink>
          </w:p>
        </w:tc>
        <w:tc>
          <w:tcPr>
            <w:tcW w:w="1514" w:type="dxa"/>
            <w:tcMar>
              <w:top w:w="113" w:type="dxa"/>
              <w:bottom w:w="113" w:type="dxa"/>
            </w:tcMar>
          </w:tcPr>
          <w:p w14:paraId="55E86218"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A7013">
              <w:rPr>
                <w:rFonts w:eastAsiaTheme="minorEastAsia"/>
                <w:b/>
                <w:bCs/>
                <w:sz w:val="20"/>
                <w:szCs w:val="20"/>
              </w:rPr>
              <w:t>FIN / Fortum Corporation</w:t>
            </w:r>
          </w:p>
        </w:tc>
        <w:tc>
          <w:tcPr>
            <w:tcW w:w="1120" w:type="dxa"/>
            <w:tcMar>
              <w:top w:w="113" w:type="dxa"/>
              <w:bottom w:w="113" w:type="dxa"/>
            </w:tcMar>
          </w:tcPr>
          <w:p w14:paraId="4F081134"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13DF">
              <w:rPr>
                <w:rFonts w:eastAsiaTheme="minorEastAsia"/>
                <w:b/>
                <w:bCs/>
                <w:sz w:val="20"/>
                <w:szCs w:val="20"/>
              </w:rPr>
              <w:t>32559/96</w:t>
            </w:r>
          </w:p>
        </w:tc>
        <w:tc>
          <w:tcPr>
            <w:tcW w:w="1334" w:type="dxa"/>
            <w:tcMar>
              <w:top w:w="113" w:type="dxa"/>
              <w:left w:w="0" w:type="dxa"/>
              <w:bottom w:w="113" w:type="dxa"/>
              <w:right w:w="0" w:type="dxa"/>
            </w:tcMar>
          </w:tcPr>
          <w:p w14:paraId="0388D39B"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15/10/2003</w:t>
            </w:r>
          </w:p>
          <w:p w14:paraId="332AA160" w14:textId="77777777" w:rsidR="009B4D59" w:rsidRPr="00F473ED"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F473ED">
              <w:rPr>
                <w:rFonts w:cstheme="minorHAnsi"/>
                <w:bCs/>
                <w:sz w:val="20"/>
                <w:szCs w:val="20"/>
              </w:rPr>
              <w:t>15/07/2003</w:t>
            </w:r>
          </w:p>
        </w:tc>
        <w:tc>
          <w:tcPr>
            <w:tcW w:w="3734" w:type="dxa"/>
            <w:tcMar>
              <w:top w:w="113" w:type="dxa"/>
              <w:bottom w:w="113" w:type="dxa"/>
            </w:tcMar>
          </w:tcPr>
          <w:p w14:paraId="057D9EF8" w14:textId="77777777" w:rsidR="009B4D59" w:rsidRPr="00F74B68" w:rsidRDefault="009B4D59" w:rsidP="006A2BD0">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Unfair proceedings as the applicant company was not allowed by Supreme Administrative Court to submit comments on the documents transferred by the first-instance body. (Article 6 §1)</w:t>
            </w:r>
          </w:p>
          <w:p w14:paraId="3F484152"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p>
        </w:tc>
        <w:tc>
          <w:tcPr>
            <w:tcW w:w="5199" w:type="dxa"/>
            <w:tcMar>
              <w:top w:w="113" w:type="dxa"/>
              <w:bottom w:w="113" w:type="dxa"/>
            </w:tcMar>
          </w:tcPr>
          <w:p w14:paraId="51FECD97"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473ED">
              <w:rPr>
                <w:rFonts w:eastAsiaTheme="minorEastAsia"/>
                <w:i/>
                <w:iCs/>
                <w:sz w:val="20"/>
                <w:szCs w:val="20"/>
                <w:u w:val="single"/>
              </w:rPr>
              <w:t>Individual measures</w:t>
            </w:r>
            <w:r w:rsidRPr="480B0EDD">
              <w:rPr>
                <w:rFonts w:eastAsiaTheme="minorEastAsia"/>
                <w:sz w:val="20"/>
                <w:szCs w:val="20"/>
              </w:rPr>
              <w:t>: The finding of a violation constituted sufficient just satisfaction for non-pecuniary damage. The applicant company could request reopening of the proceedings before the Supreme Administrative Court.</w:t>
            </w:r>
          </w:p>
          <w:p w14:paraId="3721FBCA" w14:textId="395F1716" w:rsidR="009B4D59" w:rsidRPr="004E5BC0" w:rsidRDefault="009B4D59" w:rsidP="006A2BD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F473ED">
              <w:rPr>
                <w:rFonts w:eastAsiaTheme="minorEastAsia"/>
                <w:i/>
                <w:iCs/>
                <w:sz w:val="20"/>
                <w:szCs w:val="20"/>
                <w:u w:val="single"/>
              </w:rPr>
              <w:t>General measures</w:t>
            </w:r>
            <w:r w:rsidRPr="480B0EDD">
              <w:rPr>
                <w:rFonts w:eastAsiaTheme="minorEastAsia"/>
                <w:sz w:val="20"/>
                <w:szCs w:val="20"/>
              </w:rPr>
              <w:t xml:space="preserve">: The </w:t>
            </w:r>
            <w:r w:rsidR="00C913DF" w:rsidRPr="480B0EDD">
              <w:rPr>
                <w:rFonts w:eastAsiaTheme="minorEastAsia"/>
                <w:sz w:val="20"/>
                <w:szCs w:val="20"/>
              </w:rPr>
              <w:t>Administrative</w:t>
            </w:r>
            <w:r w:rsidRPr="480B0EDD">
              <w:rPr>
                <w:rFonts w:eastAsiaTheme="minorEastAsia"/>
                <w:sz w:val="20"/>
                <w:szCs w:val="20"/>
              </w:rPr>
              <w:t xml:space="preserve"> Judicial Procedure Act of 1996 introduced an explicit provision on the hearing of parties before the Supreme Administrative Court. The judgment was published, </w:t>
            </w:r>
            <w:proofErr w:type="gramStart"/>
            <w:r w:rsidRPr="480B0EDD">
              <w:rPr>
                <w:rFonts w:eastAsiaTheme="minorEastAsia"/>
                <w:sz w:val="20"/>
                <w:szCs w:val="20"/>
              </w:rPr>
              <w:t>translated</w:t>
            </w:r>
            <w:proofErr w:type="gramEnd"/>
            <w:r w:rsidRPr="480B0EDD">
              <w:rPr>
                <w:rFonts w:eastAsiaTheme="minorEastAsia"/>
                <w:sz w:val="20"/>
                <w:szCs w:val="20"/>
              </w:rPr>
              <w:t xml:space="preserve"> and disseminated.</w:t>
            </w:r>
          </w:p>
        </w:tc>
      </w:tr>
      <w:tr w:rsidR="009B4D59" w:rsidRPr="00164B4E" w14:paraId="794B7871"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1E9F9D4" w14:textId="77777777" w:rsidR="009B4D59" w:rsidRPr="00FA7013" w:rsidRDefault="00F42543" w:rsidP="006A2BD0">
            <w:pPr>
              <w:jc w:val="center"/>
              <w:rPr>
                <w:b w:val="0"/>
                <w:bCs w:val="0"/>
              </w:rPr>
            </w:pPr>
            <w:hyperlink r:id="rId35" w:history="1">
              <w:proofErr w:type="spellStart"/>
              <w:proofErr w:type="gramStart"/>
              <w:r w:rsidR="009B4D59" w:rsidRPr="00F473ED">
                <w:rPr>
                  <w:rStyle w:val="Hyperlink"/>
                  <w:rFonts w:eastAsiaTheme="minorEastAsia"/>
                  <w:b w:val="0"/>
                  <w:bCs w:val="0"/>
                  <w:sz w:val="20"/>
                  <w:szCs w:val="20"/>
                </w:rPr>
                <w:t>ResDH</w:t>
              </w:r>
              <w:proofErr w:type="spellEnd"/>
              <w:r w:rsidR="009B4D59" w:rsidRPr="00F473ED">
                <w:rPr>
                  <w:rStyle w:val="Hyperlink"/>
                  <w:rFonts w:eastAsiaTheme="minorEastAsia"/>
                  <w:b w:val="0"/>
                  <w:bCs w:val="0"/>
                  <w:sz w:val="20"/>
                  <w:szCs w:val="20"/>
                </w:rPr>
                <w:t>(</w:t>
              </w:r>
              <w:proofErr w:type="gramEnd"/>
              <w:r w:rsidR="009B4D59" w:rsidRPr="00F473ED">
                <w:rPr>
                  <w:rStyle w:val="Hyperlink"/>
                  <w:rFonts w:eastAsiaTheme="minorEastAsia"/>
                  <w:b w:val="0"/>
                  <w:bCs w:val="0"/>
                  <w:sz w:val="20"/>
                  <w:szCs w:val="20"/>
                </w:rPr>
                <w:t>2006)50</w:t>
              </w:r>
            </w:hyperlink>
          </w:p>
        </w:tc>
        <w:tc>
          <w:tcPr>
            <w:tcW w:w="1514" w:type="dxa"/>
            <w:tcMar>
              <w:top w:w="113" w:type="dxa"/>
              <w:bottom w:w="113" w:type="dxa"/>
            </w:tcMar>
          </w:tcPr>
          <w:p w14:paraId="0821E3FB"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FIN / K. and T.</w:t>
            </w:r>
          </w:p>
        </w:tc>
        <w:tc>
          <w:tcPr>
            <w:tcW w:w="1120" w:type="dxa"/>
            <w:tcMar>
              <w:top w:w="113" w:type="dxa"/>
              <w:bottom w:w="113" w:type="dxa"/>
            </w:tcMar>
          </w:tcPr>
          <w:p w14:paraId="1733BCE0"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25702/94</w:t>
            </w:r>
          </w:p>
        </w:tc>
        <w:tc>
          <w:tcPr>
            <w:tcW w:w="1334" w:type="dxa"/>
            <w:tcMar>
              <w:top w:w="113" w:type="dxa"/>
              <w:left w:w="0" w:type="dxa"/>
              <w:bottom w:w="113" w:type="dxa"/>
              <w:right w:w="0" w:type="dxa"/>
            </w:tcMar>
          </w:tcPr>
          <w:p w14:paraId="36E199AF"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12/07/2001</w:t>
            </w:r>
          </w:p>
          <w:p w14:paraId="07D1A1A3" w14:textId="77777777" w:rsidR="009B4D59" w:rsidRPr="00F473ED"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F473ED">
              <w:rPr>
                <w:rFonts w:cstheme="minorHAnsi"/>
                <w:bCs/>
                <w:sz w:val="20"/>
                <w:szCs w:val="20"/>
              </w:rPr>
              <w:t>Grand Chamber</w:t>
            </w:r>
          </w:p>
        </w:tc>
        <w:tc>
          <w:tcPr>
            <w:tcW w:w="3734" w:type="dxa"/>
            <w:tcMar>
              <w:top w:w="113" w:type="dxa"/>
              <w:bottom w:w="113" w:type="dxa"/>
            </w:tcMar>
          </w:tcPr>
          <w:p w14:paraId="103297ED" w14:textId="3ED5D56C"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F473ED">
              <w:rPr>
                <w:rFonts w:eastAsiaTheme="minorEastAsia"/>
                <w:b/>
                <w:bCs/>
                <w:i/>
                <w:iCs/>
                <w:sz w:val="20"/>
                <w:szCs w:val="20"/>
              </w:rPr>
              <w:t>Protection of family life</w:t>
            </w:r>
            <w:r w:rsidRPr="00F74B68">
              <w:rPr>
                <w:rFonts w:eastAsiaTheme="minorEastAsia"/>
                <w:i/>
                <w:iCs/>
                <w:sz w:val="20"/>
                <w:szCs w:val="20"/>
              </w:rPr>
              <w:t xml:space="preserve">: Disproportionate interference due to the placement of the applicants’ children in public care under emergency and normal orders, failure to reunite the family and </w:t>
            </w:r>
            <w:r w:rsidR="00C913DF" w:rsidRPr="00F74B68">
              <w:rPr>
                <w:rFonts w:eastAsiaTheme="minorEastAsia"/>
                <w:i/>
                <w:iCs/>
                <w:sz w:val="20"/>
                <w:szCs w:val="20"/>
              </w:rPr>
              <w:t>access</w:t>
            </w:r>
            <w:r w:rsidRPr="00F74B68">
              <w:rPr>
                <w:rFonts w:eastAsiaTheme="minorEastAsia"/>
                <w:i/>
                <w:iCs/>
                <w:sz w:val="20"/>
                <w:szCs w:val="20"/>
              </w:rPr>
              <w:t xml:space="preserve"> restrictions. (Article 8)</w:t>
            </w:r>
          </w:p>
        </w:tc>
        <w:tc>
          <w:tcPr>
            <w:tcW w:w="5199" w:type="dxa"/>
            <w:tcMar>
              <w:top w:w="113" w:type="dxa"/>
              <w:bottom w:w="113" w:type="dxa"/>
            </w:tcMar>
          </w:tcPr>
          <w:p w14:paraId="7FFB0AED"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F473ED">
              <w:rPr>
                <w:rFonts w:eastAsiaTheme="minorEastAsia"/>
                <w:i/>
                <w:iCs/>
                <w:sz w:val="20"/>
                <w:szCs w:val="20"/>
                <w:u w:val="single"/>
              </w:rPr>
              <w:t>Individual measures</w:t>
            </w:r>
            <w:r w:rsidRPr="480B0EDD">
              <w:rPr>
                <w:rFonts w:eastAsiaTheme="minorEastAsia"/>
                <w:sz w:val="20"/>
                <w:szCs w:val="20"/>
              </w:rPr>
              <w:t xml:space="preserve">: Just satisfaction for non-pecuniary damage paid. The ECtHR had found no violation </w:t>
            </w:r>
            <w:proofErr w:type="gramStart"/>
            <w:r w:rsidRPr="480B0EDD">
              <w:rPr>
                <w:rFonts w:eastAsiaTheme="minorEastAsia"/>
                <w:sz w:val="20"/>
                <w:szCs w:val="20"/>
              </w:rPr>
              <w:t>with regard to</w:t>
            </w:r>
            <w:proofErr w:type="gramEnd"/>
            <w:r w:rsidRPr="480B0EDD">
              <w:rPr>
                <w:rFonts w:eastAsiaTheme="minorEastAsia"/>
                <w:sz w:val="20"/>
                <w:szCs w:val="20"/>
              </w:rPr>
              <w:t xml:space="preserve"> subsequent care orders; access restrictions ended before the judgment was delivered. </w:t>
            </w:r>
          </w:p>
          <w:p w14:paraId="5CDF3044"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F473ED">
              <w:rPr>
                <w:rFonts w:eastAsiaTheme="minorEastAsia"/>
                <w:i/>
                <w:iCs/>
                <w:sz w:val="20"/>
                <w:szCs w:val="20"/>
                <w:u w:val="single"/>
              </w:rPr>
              <w:t>General measures</w:t>
            </w:r>
            <w:r w:rsidRPr="480B0EDD">
              <w:rPr>
                <w:rFonts w:eastAsiaTheme="minorEastAsia"/>
                <w:sz w:val="20"/>
                <w:szCs w:val="20"/>
              </w:rPr>
              <w:t xml:space="preserve">: The judgment was published, </w:t>
            </w:r>
            <w:proofErr w:type="gramStart"/>
            <w:r w:rsidRPr="480B0EDD">
              <w:rPr>
                <w:rFonts w:eastAsiaTheme="minorEastAsia"/>
                <w:sz w:val="20"/>
                <w:szCs w:val="20"/>
              </w:rPr>
              <w:t>translated</w:t>
            </w:r>
            <w:proofErr w:type="gramEnd"/>
            <w:r w:rsidRPr="480B0EDD">
              <w:rPr>
                <w:rFonts w:eastAsiaTheme="minorEastAsia"/>
                <w:sz w:val="20"/>
                <w:szCs w:val="20"/>
              </w:rPr>
              <w:t xml:space="preserve"> and disseminated to all authorities and courts concerned</w:t>
            </w:r>
            <w:r>
              <w:rPr>
                <w:rFonts w:eastAsiaTheme="minorEastAsia"/>
                <w:sz w:val="20"/>
                <w:szCs w:val="20"/>
              </w:rPr>
              <w:t xml:space="preserve"> as guidance for the interpretation of domestic law</w:t>
            </w:r>
            <w:r w:rsidRPr="480B0EDD">
              <w:rPr>
                <w:rFonts w:eastAsiaTheme="minorEastAsia"/>
                <w:sz w:val="20"/>
                <w:szCs w:val="20"/>
              </w:rPr>
              <w:t xml:space="preserve">. It was used in training activities for judges. See also </w:t>
            </w:r>
            <w:hyperlink r:id="rId36" w:history="1">
              <w:r w:rsidRPr="00F473ED">
                <w:rPr>
                  <w:rStyle w:val="Hyperlink"/>
                  <w:rFonts w:eastAsiaTheme="minorEastAsia"/>
                  <w:sz w:val="20"/>
                  <w:szCs w:val="20"/>
                </w:rPr>
                <w:t>DH(96)607</w:t>
              </w:r>
            </w:hyperlink>
            <w:r w:rsidRPr="480B0EDD">
              <w:rPr>
                <w:rFonts w:eastAsiaTheme="minorEastAsia"/>
                <w:sz w:val="20"/>
                <w:szCs w:val="20"/>
              </w:rPr>
              <w:t xml:space="preserve"> in </w:t>
            </w:r>
            <w:proofErr w:type="spellStart"/>
            <w:r w:rsidRPr="480B0EDD">
              <w:rPr>
                <w:rFonts w:eastAsiaTheme="minorEastAsia"/>
                <w:sz w:val="20"/>
                <w:szCs w:val="20"/>
              </w:rPr>
              <w:t>Kerojärvi</w:t>
            </w:r>
            <w:proofErr w:type="spellEnd"/>
            <w:r w:rsidRPr="480B0EDD">
              <w:rPr>
                <w:rFonts w:eastAsiaTheme="minorEastAsia"/>
                <w:sz w:val="20"/>
                <w:szCs w:val="20"/>
              </w:rPr>
              <w:t xml:space="preserve">. </w:t>
            </w:r>
          </w:p>
        </w:tc>
      </w:tr>
      <w:tr w:rsidR="009B4D59" w:rsidRPr="00164B4E" w14:paraId="0209AF29"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F587BCA" w14:textId="77777777" w:rsidR="009B4D59" w:rsidRDefault="00F42543" w:rsidP="006A2BD0">
            <w:pPr>
              <w:jc w:val="center"/>
              <w:rPr>
                <w:rFonts w:eastAsiaTheme="minorEastAsia"/>
                <w:b w:val="0"/>
                <w:bCs w:val="0"/>
                <w:sz w:val="20"/>
                <w:szCs w:val="20"/>
              </w:rPr>
            </w:pPr>
            <w:hyperlink r:id="rId37" w:history="1">
              <w:proofErr w:type="spellStart"/>
              <w:proofErr w:type="gramStart"/>
              <w:r w:rsidR="009B4D59" w:rsidRPr="005C53E0">
                <w:rPr>
                  <w:rStyle w:val="Hyperlink"/>
                  <w:rFonts w:eastAsiaTheme="minorEastAsia"/>
                  <w:b w:val="0"/>
                  <w:bCs w:val="0"/>
                  <w:sz w:val="20"/>
                  <w:szCs w:val="20"/>
                </w:rPr>
                <w:t>ResDH</w:t>
              </w:r>
              <w:proofErr w:type="spellEnd"/>
              <w:r w:rsidR="009B4D59" w:rsidRPr="005C53E0">
                <w:rPr>
                  <w:rStyle w:val="Hyperlink"/>
                  <w:rFonts w:eastAsiaTheme="minorEastAsia"/>
                  <w:b w:val="0"/>
                  <w:bCs w:val="0"/>
                  <w:sz w:val="20"/>
                  <w:szCs w:val="20"/>
                </w:rPr>
                <w:t>(</w:t>
              </w:r>
              <w:proofErr w:type="gramEnd"/>
              <w:r w:rsidR="009B4D59" w:rsidRPr="005C53E0">
                <w:rPr>
                  <w:rStyle w:val="Hyperlink"/>
                  <w:rFonts w:eastAsiaTheme="minorEastAsia"/>
                  <w:b w:val="0"/>
                  <w:bCs w:val="0"/>
                  <w:sz w:val="20"/>
                  <w:szCs w:val="20"/>
                </w:rPr>
                <w:t>2006)59</w:t>
              </w:r>
            </w:hyperlink>
          </w:p>
        </w:tc>
        <w:tc>
          <w:tcPr>
            <w:tcW w:w="1514" w:type="dxa"/>
            <w:tcMar>
              <w:top w:w="113" w:type="dxa"/>
              <w:bottom w:w="113" w:type="dxa"/>
            </w:tcMar>
          </w:tcPr>
          <w:p w14:paraId="6091CE38"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FIN / K.P.</w:t>
            </w:r>
          </w:p>
        </w:tc>
        <w:tc>
          <w:tcPr>
            <w:tcW w:w="1120" w:type="dxa"/>
            <w:tcMar>
              <w:top w:w="113" w:type="dxa"/>
              <w:bottom w:w="113" w:type="dxa"/>
            </w:tcMar>
          </w:tcPr>
          <w:p w14:paraId="54A13261"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31764/96</w:t>
            </w:r>
          </w:p>
        </w:tc>
        <w:tc>
          <w:tcPr>
            <w:tcW w:w="1334" w:type="dxa"/>
            <w:tcMar>
              <w:top w:w="113" w:type="dxa"/>
              <w:left w:w="0" w:type="dxa"/>
              <w:bottom w:w="113" w:type="dxa"/>
              <w:right w:w="0" w:type="dxa"/>
            </w:tcMar>
          </w:tcPr>
          <w:p w14:paraId="47168CA1" w14:textId="77777777" w:rsidR="009B4D59" w:rsidRPr="005C53E0"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C53E0">
              <w:rPr>
                <w:rFonts w:eastAsiaTheme="minorEastAsia"/>
                <w:b/>
                <w:bCs/>
                <w:sz w:val="20"/>
                <w:szCs w:val="20"/>
              </w:rPr>
              <w:t>31/08/2001</w:t>
            </w:r>
          </w:p>
          <w:p w14:paraId="471DCAB7"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1E191123">
              <w:rPr>
                <w:rFonts w:eastAsiaTheme="minorEastAsia"/>
                <w:sz w:val="20"/>
                <w:szCs w:val="20"/>
              </w:rPr>
              <w:t>31/05/2001</w:t>
            </w:r>
          </w:p>
        </w:tc>
        <w:tc>
          <w:tcPr>
            <w:tcW w:w="3734" w:type="dxa"/>
            <w:tcMar>
              <w:top w:w="113" w:type="dxa"/>
              <w:bottom w:w="113" w:type="dxa"/>
            </w:tcMar>
          </w:tcPr>
          <w:p w14:paraId="5CF69A3B" w14:textId="77777777" w:rsidR="009B4D59" w:rsidRPr="00F473ED"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5C53E0">
              <w:rPr>
                <w:rFonts w:eastAsiaTheme="minorEastAsia"/>
                <w:b/>
                <w:bCs/>
                <w:i/>
                <w:iCs/>
                <w:sz w:val="20"/>
                <w:szCs w:val="20"/>
              </w:rPr>
              <w:t>Access to and efficient functioning of justice</w:t>
            </w:r>
            <w:r w:rsidRPr="00F74B68">
              <w:rPr>
                <w:rFonts w:eastAsiaTheme="minorEastAsia"/>
                <w:i/>
                <w:iCs/>
                <w:sz w:val="20"/>
                <w:szCs w:val="20"/>
              </w:rPr>
              <w:t xml:space="preserve">: Unfair administrative proceedings due to the failure to communicate to the applicant the opinions obtained ex officio </w:t>
            </w:r>
            <w:r w:rsidRPr="00F74B68">
              <w:rPr>
                <w:rFonts w:eastAsiaTheme="minorEastAsia"/>
                <w:i/>
                <w:iCs/>
                <w:sz w:val="20"/>
                <w:szCs w:val="20"/>
              </w:rPr>
              <w:lastRenderedPageBreak/>
              <w:t>concerning her entitlement to continued disability allowance and various pensions. (Article 6 §1)</w:t>
            </w:r>
          </w:p>
        </w:tc>
        <w:tc>
          <w:tcPr>
            <w:tcW w:w="5199" w:type="dxa"/>
            <w:tcMar>
              <w:top w:w="113" w:type="dxa"/>
              <w:bottom w:w="113" w:type="dxa"/>
            </w:tcMar>
          </w:tcPr>
          <w:p w14:paraId="7B87BBC5"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5C53E0">
              <w:rPr>
                <w:rFonts w:eastAsiaTheme="minorEastAsia"/>
                <w:i/>
                <w:iCs/>
                <w:sz w:val="20"/>
                <w:szCs w:val="20"/>
                <w:u w:val="single"/>
              </w:rPr>
              <w:lastRenderedPageBreak/>
              <w:t>Individual measures</w:t>
            </w:r>
            <w:r w:rsidRPr="1E191123">
              <w:rPr>
                <w:rFonts w:eastAsiaTheme="minorEastAsia"/>
                <w:sz w:val="20"/>
                <w:szCs w:val="20"/>
              </w:rPr>
              <w:t>: Just satisfaction for non-pecuniary damage paid. The Supreme Court annul</w:t>
            </w:r>
            <w:r>
              <w:rPr>
                <w:rFonts w:eastAsiaTheme="minorEastAsia"/>
                <w:sz w:val="20"/>
                <w:szCs w:val="20"/>
              </w:rPr>
              <w:t>l</w:t>
            </w:r>
            <w:r w:rsidRPr="1E191123">
              <w:rPr>
                <w:rFonts w:eastAsiaTheme="minorEastAsia"/>
                <w:sz w:val="20"/>
                <w:szCs w:val="20"/>
              </w:rPr>
              <w:t>ed the impugned decision and referred the case back to the Insurance Court.</w:t>
            </w:r>
          </w:p>
          <w:p w14:paraId="213B7BD0" w14:textId="77777777" w:rsidR="009B4D59" w:rsidRPr="00F473E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5C53E0">
              <w:rPr>
                <w:rFonts w:eastAsiaTheme="minorEastAsia"/>
                <w:i/>
                <w:iCs/>
                <w:sz w:val="20"/>
                <w:szCs w:val="20"/>
                <w:u w:val="single"/>
              </w:rPr>
              <w:t>General measures</w:t>
            </w:r>
            <w:r w:rsidRPr="1E191123">
              <w:rPr>
                <w:rFonts w:eastAsiaTheme="minorEastAsia"/>
                <w:sz w:val="20"/>
                <w:szCs w:val="20"/>
              </w:rPr>
              <w:t xml:space="preserve">: Violation due to the specific </w:t>
            </w:r>
            <w:r w:rsidRPr="1E191123">
              <w:rPr>
                <w:rFonts w:eastAsiaTheme="minorEastAsia"/>
                <w:sz w:val="20"/>
                <w:szCs w:val="20"/>
              </w:rPr>
              <w:lastRenderedPageBreak/>
              <w:t xml:space="preserve">circumstances of the case. The judgment was published, </w:t>
            </w:r>
            <w:proofErr w:type="gramStart"/>
            <w:r w:rsidRPr="1E191123">
              <w:rPr>
                <w:rFonts w:eastAsiaTheme="minorEastAsia"/>
                <w:sz w:val="20"/>
                <w:szCs w:val="20"/>
              </w:rPr>
              <w:t>translated</w:t>
            </w:r>
            <w:proofErr w:type="gramEnd"/>
            <w:r w:rsidRPr="1E191123">
              <w:rPr>
                <w:rFonts w:eastAsiaTheme="minorEastAsia"/>
                <w:sz w:val="20"/>
                <w:szCs w:val="20"/>
              </w:rPr>
              <w:t xml:space="preserve"> and disseminated to all authorities concerned, including social security institutions. </w:t>
            </w:r>
          </w:p>
        </w:tc>
      </w:tr>
      <w:tr w:rsidR="009B4D59" w:rsidRPr="00164B4E" w14:paraId="72C6170B"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8916E24" w14:textId="77777777" w:rsidR="009B4D59" w:rsidRDefault="00F42543" w:rsidP="006A2BD0">
            <w:pPr>
              <w:jc w:val="center"/>
              <w:rPr>
                <w:rFonts w:eastAsiaTheme="minorEastAsia"/>
                <w:b w:val="0"/>
                <w:bCs w:val="0"/>
                <w:sz w:val="20"/>
                <w:szCs w:val="20"/>
              </w:rPr>
            </w:pPr>
            <w:hyperlink r:id="rId38" w:history="1">
              <w:proofErr w:type="spellStart"/>
              <w:proofErr w:type="gramStart"/>
              <w:r w:rsidR="009B4D59" w:rsidRPr="005C53E0">
                <w:rPr>
                  <w:rStyle w:val="Hyperlink"/>
                  <w:rFonts w:eastAsiaTheme="minorEastAsia"/>
                  <w:b w:val="0"/>
                  <w:bCs w:val="0"/>
                  <w:sz w:val="20"/>
                  <w:szCs w:val="20"/>
                </w:rPr>
                <w:t>ResDH</w:t>
              </w:r>
              <w:proofErr w:type="spellEnd"/>
              <w:r w:rsidR="009B4D59" w:rsidRPr="005C53E0">
                <w:rPr>
                  <w:rStyle w:val="Hyperlink"/>
                  <w:rFonts w:eastAsiaTheme="minorEastAsia"/>
                  <w:b w:val="0"/>
                  <w:bCs w:val="0"/>
                  <w:sz w:val="20"/>
                  <w:szCs w:val="20"/>
                </w:rPr>
                <w:t>(</w:t>
              </w:r>
              <w:proofErr w:type="gramEnd"/>
              <w:r w:rsidR="009B4D59" w:rsidRPr="005C53E0">
                <w:rPr>
                  <w:rStyle w:val="Hyperlink"/>
                  <w:rFonts w:eastAsiaTheme="minorEastAsia"/>
                  <w:b w:val="0"/>
                  <w:bCs w:val="0"/>
                  <w:sz w:val="20"/>
                  <w:szCs w:val="20"/>
                </w:rPr>
                <w:t>2006)60</w:t>
              </w:r>
            </w:hyperlink>
          </w:p>
        </w:tc>
        <w:tc>
          <w:tcPr>
            <w:tcW w:w="1514" w:type="dxa"/>
            <w:tcMar>
              <w:top w:w="113" w:type="dxa"/>
              <w:bottom w:w="113" w:type="dxa"/>
            </w:tcMar>
          </w:tcPr>
          <w:p w14:paraId="0E3B4867"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 xml:space="preserve">FIN / K.S. </w:t>
            </w:r>
          </w:p>
        </w:tc>
        <w:tc>
          <w:tcPr>
            <w:tcW w:w="1120" w:type="dxa"/>
            <w:tcMar>
              <w:top w:w="113" w:type="dxa"/>
              <w:bottom w:w="113" w:type="dxa"/>
            </w:tcMar>
          </w:tcPr>
          <w:p w14:paraId="1355626D"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29346/95</w:t>
            </w:r>
          </w:p>
        </w:tc>
        <w:tc>
          <w:tcPr>
            <w:tcW w:w="1334" w:type="dxa"/>
            <w:tcMar>
              <w:top w:w="113" w:type="dxa"/>
              <w:left w:w="0" w:type="dxa"/>
              <w:bottom w:w="113" w:type="dxa"/>
              <w:right w:w="0" w:type="dxa"/>
            </w:tcMar>
          </w:tcPr>
          <w:p w14:paraId="4DAD9C41" w14:textId="77777777" w:rsidR="009B4D59" w:rsidRPr="005C53E0"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C53E0">
              <w:rPr>
                <w:rFonts w:eastAsiaTheme="minorEastAsia"/>
                <w:b/>
                <w:bCs/>
                <w:sz w:val="20"/>
                <w:szCs w:val="20"/>
              </w:rPr>
              <w:t>12/12/2001</w:t>
            </w:r>
          </w:p>
          <w:p w14:paraId="18504D58"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1E191123">
              <w:rPr>
                <w:rFonts w:eastAsiaTheme="minorEastAsia"/>
                <w:sz w:val="20"/>
                <w:szCs w:val="20"/>
              </w:rPr>
              <w:t>31/05/2001</w:t>
            </w:r>
          </w:p>
        </w:tc>
        <w:tc>
          <w:tcPr>
            <w:tcW w:w="3734" w:type="dxa"/>
            <w:tcMar>
              <w:top w:w="113" w:type="dxa"/>
              <w:bottom w:w="113" w:type="dxa"/>
            </w:tcMar>
          </w:tcPr>
          <w:p w14:paraId="5BB3F9BD" w14:textId="77777777" w:rsidR="009B4D59" w:rsidRPr="00F74B68"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5C53E0">
              <w:rPr>
                <w:rFonts w:eastAsiaTheme="minorEastAsia"/>
                <w:b/>
                <w:bCs/>
                <w:i/>
                <w:iCs/>
                <w:sz w:val="20"/>
                <w:szCs w:val="20"/>
              </w:rPr>
              <w:t>Access to and efficient functioning of justice:</w:t>
            </w:r>
            <w:r w:rsidRPr="00F74B68">
              <w:rPr>
                <w:rFonts w:eastAsiaTheme="minorEastAsia"/>
                <w:i/>
                <w:iCs/>
                <w:sz w:val="20"/>
                <w:szCs w:val="20"/>
              </w:rPr>
              <w:t xml:space="preserve"> Unfair administrative proceedings due to the failure to communicate to the applicant the opinions obtained ex officio concerning her entitlement to an unemployment allowance. (Article 6 §1)</w:t>
            </w:r>
          </w:p>
          <w:p w14:paraId="2280C086" w14:textId="77777777" w:rsidR="009B4D59" w:rsidRPr="00F473ED"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F74B68">
              <w:rPr>
                <w:rFonts w:eastAsiaTheme="minorEastAsia"/>
                <w:i/>
                <w:iCs/>
                <w:sz w:val="20"/>
                <w:szCs w:val="20"/>
              </w:rPr>
              <w:t xml:space="preserve"> </w:t>
            </w:r>
          </w:p>
        </w:tc>
        <w:tc>
          <w:tcPr>
            <w:tcW w:w="5199" w:type="dxa"/>
            <w:tcMar>
              <w:top w:w="113" w:type="dxa"/>
              <w:bottom w:w="113" w:type="dxa"/>
            </w:tcMar>
          </w:tcPr>
          <w:p w14:paraId="406687A2"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5C53E0">
              <w:rPr>
                <w:rFonts w:eastAsiaTheme="minorEastAsia"/>
                <w:i/>
                <w:iCs/>
                <w:sz w:val="20"/>
                <w:szCs w:val="20"/>
                <w:u w:val="single"/>
              </w:rPr>
              <w:t>Individual measures</w:t>
            </w:r>
            <w:r w:rsidRPr="1E191123">
              <w:rPr>
                <w:rFonts w:eastAsiaTheme="minorEastAsia"/>
                <w:sz w:val="20"/>
                <w:szCs w:val="20"/>
              </w:rPr>
              <w:t>: Just satisfaction for non-pecuniary damage paid. The applicant may seek annulment of the impugned court decision.</w:t>
            </w:r>
          </w:p>
          <w:p w14:paraId="386E191C" w14:textId="77777777" w:rsidR="009B4D59" w:rsidRPr="00F473ED"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5C53E0">
              <w:rPr>
                <w:rFonts w:eastAsiaTheme="minorEastAsia"/>
                <w:i/>
                <w:iCs/>
                <w:sz w:val="20"/>
                <w:szCs w:val="20"/>
                <w:u w:val="single"/>
              </w:rPr>
              <w:t>General measures</w:t>
            </w:r>
            <w:r w:rsidRPr="1E191123">
              <w:rPr>
                <w:rFonts w:eastAsiaTheme="minorEastAsia"/>
                <w:sz w:val="20"/>
                <w:szCs w:val="20"/>
              </w:rPr>
              <w:t xml:space="preserve">: Violation due to the specific circumstances of the case. The judgment was published, </w:t>
            </w:r>
            <w:proofErr w:type="gramStart"/>
            <w:r w:rsidRPr="1E191123">
              <w:rPr>
                <w:rFonts w:eastAsiaTheme="minorEastAsia"/>
                <w:sz w:val="20"/>
                <w:szCs w:val="20"/>
              </w:rPr>
              <w:t>translated</w:t>
            </w:r>
            <w:proofErr w:type="gramEnd"/>
            <w:r w:rsidRPr="1E191123">
              <w:rPr>
                <w:rFonts w:eastAsiaTheme="minorEastAsia"/>
                <w:sz w:val="20"/>
                <w:szCs w:val="20"/>
              </w:rPr>
              <w:t xml:space="preserve"> and disseminated to all authorities concerned, including employment insurance institutions.</w:t>
            </w:r>
          </w:p>
        </w:tc>
      </w:tr>
      <w:tr w:rsidR="009B4D59" w:rsidRPr="00164B4E" w14:paraId="5AA3ABCD"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46EF2F7" w14:textId="77777777" w:rsidR="009B4D59" w:rsidRDefault="00F42543" w:rsidP="006A2BD0">
            <w:pPr>
              <w:jc w:val="center"/>
              <w:rPr>
                <w:rFonts w:eastAsiaTheme="minorEastAsia"/>
                <w:b w:val="0"/>
                <w:bCs w:val="0"/>
                <w:sz w:val="20"/>
                <w:szCs w:val="20"/>
              </w:rPr>
            </w:pPr>
            <w:hyperlink r:id="rId39" w:history="1">
              <w:proofErr w:type="spellStart"/>
              <w:proofErr w:type="gramStart"/>
              <w:r w:rsidR="009B4D59" w:rsidRPr="00F67588">
                <w:rPr>
                  <w:rStyle w:val="Hyperlink"/>
                  <w:rFonts w:eastAsiaTheme="minorEastAsia"/>
                  <w:b w:val="0"/>
                  <w:bCs w:val="0"/>
                  <w:sz w:val="20"/>
                  <w:szCs w:val="20"/>
                </w:rPr>
                <w:t>ResDH</w:t>
              </w:r>
              <w:proofErr w:type="spellEnd"/>
              <w:r w:rsidR="009B4D59" w:rsidRPr="00F67588">
                <w:rPr>
                  <w:rStyle w:val="Hyperlink"/>
                  <w:rFonts w:eastAsiaTheme="minorEastAsia"/>
                  <w:b w:val="0"/>
                  <w:bCs w:val="0"/>
                  <w:sz w:val="20"/>
                  <w:szCs w:val="20"/>
                </w:rPr>
                <w:t>(</w:t>
              </w:r>
              <w:proofErr w:type="gramEnd"/>
              <w:r w:rsidR="009B4D59" w:rsidRPr="00F67588">
                <w:rPr>
                  <w:rStyle w:val="Hyperlink"/>
                  <w:rFonts w:eastAsiaTheme="minorEastAsia"/>
                  <w:b w:val="0"/>
                  <w:bCs w:val="0"/>
                  <w:sz w:val="20"/>
                  <w:szCs w:val="20"/>
                </w:rPr>
                <w:t>2006)63</w:t>
              </w:r>
            </w:hyperlink>
          </w:p>
        </w:tc>
        <w:tc>
          <w:tcPr>
            <w:tcW w:w="1514" w:type="dxa"/>
            <w:tcMar>
              <w:top w:w="113" w:type="dxa"/>
              <w:bottom w:w="113" w:type="dxa"/>
            </w:tcMar>
          </w:tcPr>
          <w:p w14:paraId="1F6BABD9"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FIN / </w:t>
            </w:r>
            <w:proofErr w:type="spellStart"/>
            <w:r>
              <w:rPr>
                <w:rFonts w:eastAsiaTheme="minorEastAsia"/>
                <w:b/>
                <w:bCs/>
                <w:sz w:val="20"/>
                <w:szCs w:val="20"/>
              </w:rPr>
              <w:t>Lönnholtz</w:t>
            </w:r>
            <w:proofErr w:type="spellEnd"/>
          </w:p>
        </w:tc>
        <w:tc>
          <w:tcPr>
            <w:tcW w:w="1120" w:type="dxa"/>
            <w:tcMar>
              <w:top w:w="113" w:type="dxa"/>
              <w:bottom w:w="113" w:type="dxa"/>
            </w:tcMar>
          </w:tcPr>
          <w:p w14:paraId="00AC6D91"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60790/00</w:t>
            </w:r>
          </w:p>
        </w:tc>
        <w:tc>
          <w:tcPr>
            <w:tcW w:w="1334" w:type="dxa"/>
            <w:tcMar>
              <w:top w:w="113" w:type="dxa"/>
              <w:left w:w="0" w:type="dxa"/>
              <w:bottom w:w="113" w:type="dxa"/>
              <w:right w:w="0" w:type="dxa"/>
            </w:tcMar>
          </w:tcPr>
          <w:p w14:paraId="71F3FCF5"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25/04/2006</w:t>
            </w:r>
          </w:p>
          <w:p w14:paraId="383C466E" w14:textId="77777777" w:rsidR="009B4D59" w:rsidRPr="00F67588"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67588">
              <w:rPr>
                <w:rFonts w:eastAsiaTheme="minorEastAsia"/>
                <w:sz w:val="20"/>
                <w:szCs w:val="20"/>
              </w:rPr>
              <w:t xml:space="preserve">Friendly settlement </w:t>
            </w:r>
          </w:p>
        </w:tc>
        <w:tc>
          <w:tcPr>
            <w:tcW w:w="3734" w:type="dxa"/>
            <w:tcMar>
              <w:top w:w="113" w:type="dxa"/>
              <w:bottom w:w="113" w:type="dxa"/>
            </w:tcMar>
          </w:tcPr>
          <w:p w14:paraId="7B66BFE6" w14:textId="77777777" w:rsidR="009B4D59" w:rsidRPr="00F67588" w:rsidRDefault="009B4D59" w:rsidP="006A2BD0">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19"/>
                <w:szCs w:val="19"/>
              </w:rPr>
            </w:pPr>
            <w:r w:rsidRPr="00F67588">
              <w:rPr>
                <w:rFonts w:ascii="Calibri" w:eastAsia="Calibri" w:hAnsi="Calibri" w:cs="Calibri"/>
                <w:b/>
                <w:bCs/>
                <w:i/>
                <w:iCs/>
                <w:color w:val="000000" w:themeColor="text1"/>
                <w:sz w:val="19"/>
                <w:szCs w:val="19"/>
              </w:rPr>
              <w:t>Access to and efficient functioning of justice</w:t>
            </w:r>
            <w:r w:rsidRPr="00F74B68">
              <w:rPr>
                <w:rFonts w:ascii="Calibri" w:eastAsia="Calibri" w:hAnsi="Calibri" w:cs="Calibri"/>
                <w:i/>
                <w:iCs/>
                <w:color w:val="000000" w:themeColor="text1"/>
                <w:sz w:val="19"/>
                <w:szCs w:val="19"/>
              </w:rPr>
              <w:t>: Excessive length of c</w:t>
            </w:r>
            <w:r>
              <w:rPr>
                <w:rFonts w:ascii="Calibri" w:eastAsia="Calibri" w:hAnsi="Calibri" w:cs="Calibri"/>
                <w:i/>
                <w:iCs/>
                <w:color w:val="000000" w:themeColor="text1"/>
                <w:sz w:val="19"/>
                <w:szCs w:val="19"/>
              </w:rPr>
              <w:t>ivi</w:t>
            </w:r>
            <w:r w:rsidRPr="00F74B68">
              <w:rPr>
                <w:rFonts w:ascii="Calibri" w:eastAsia="Calibri" w:hAnsi="Calibri" w:cs="Calibri"/>
                <w:i/>
                <w:iCs/>
                <w:color w:val="000000" w:themeColor="text1"/>
                <w:sz w:val="19"/>
                <w:szCs w:val="19"/>
              </w:rPr>
              <w:t>l proceedings. (Article 6 §1)</w:t>
            </w:r>
          </w:p>
        </w:tc>
        <w:tc>
          <w:tcPr>
            <w:tcW w:w="5199" w:type="dxa"/>
            <w:tcMar>
              <w:top w:w="113" w:type="dxa"/>
              <w:bottom w:w="113" w:type="dxa"/>
            </w:tcMar>
          </w:tcPr>
          <w:p w14:paraId="2FDCE7DF"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60292">
              <w:rPr>
                <w:rFonts w:eastAsiaTheme="minorEastAsia"/>
                <w:i/>
                <w:iCs/>
                <w:sz w:val="20"/>
                <w:szCs w:val="20"/>
                <w:u w:val="single"/>
              </w:rPr>
              <w:t>Individual measures</w:t>
            </w:r>
            <w:r w:rsidRPr="480B0EDD">
              <w:rPr>
                <w:rFonts w:eastAsiaTheme="minorEastAsia"/>
                <w:sz w:val="20"/>
                <w:szCs w:val="20"/>
              </w:rPr>
              <w:t xml:space="preserve">: Sums agreed in the Friendly Settlement payed. </w:t>
            </w:r>
          </w:p>
          <w:p w14:paraId="48B81FAB" w14:textId="77777777" w:rsidR="009B4D59" w:rsidRPr="00F67588" w:rsidRDefault="009B4D59" w:rsidP="006A2BD0">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19"/>
                <w:szCs w:val="19"/>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31B7BFED"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402B8A7" w14:textId="77777777" w:rsidR="009B4D59" w:rsidRDefault="00F42543" w:rsidP="006A2BD0">
            <w:pPr>
              <w:jc w:val="center"/>
              <w:rPr>
                <w:rFonts w:eastAsiaTheme="minorEastAsia"/>
                <w:b w:val="0"/>
                <w:bCs w:val="0"/>
                <w:sz w:val="20"/>
                <w:szCs w:val="20"/>
              </w:rPr>
            </w:pPr>
            <w:hyperlink r:id="rId40" w:history="1">
              <w:proofErr w:type="spellStart"/>
              <w:proofErr w:type="gramStart"/>
              <w:r w:rsidR="009B4D59" w:rsidRPr="00F473ED">
                <w:rPr>
                  <w:rStyle w:val="Hyperlink"/>
                  <w:rFonts w:eastAsiaTheme="minorEastAsia"/>
                  <w:b w:val="0"/>
                  <w:bCs w:val="0"/>
                  <w:sz w:val="20"/>
                  <w:szCs w:val="20"/>
                </w:rPr>
                <w:t>ResDH</w:t>
              </w:r>
              <w:proofErr w:type="spellEnd"/>
              <w:r w:rsidR="009B4D59" w:rsidRPr="00F473ED">
                <w:rPr>
                  <w:rStyle w:val="Hyperlink"/>
                  <w:rFonts w:eastAsiaTheme="minorEastAsia"/>
                  <w:b w:val="0"/>
                  <w:bCs w:val="0"/>
                  <w:sz w:val="20"/>
                  <w:szCs w:val="20"/>
                </w:rPr>
                <w:t>(</w:t>
              </w:r>
              <w:proofErr w:type="gramEnd"/>
              <w:r w:rsidR="009B4D59" w:rsidRPr="00F473ED">
                <w:rPr>
                  <w:rStyle w:val="Hyperlink"/>
                  <w:rFonts w:eastAsiaTheme="minorEastAsia"/>
                  <w:b w:val="0"/>
                  <w:bCs w:val="0"/>
                  <w:sz w:val="20"/>
                  <w:szCs w:val="20"/>
                </w:rPr>
                <w:t>2006)51</w:t>
              </w:r>
            </w:hyperlink>
          </w:p>
        </w:tc>
        <w:tc>
          <w:tcPr>
            <w:tcW w:w="1514" w:type="dxa"/>
            <w:tcMar>
              <w:top w:w="113" w:type="dxa"/>
              <w:bottom w:w="113" w:type="dxa"/>
            </w:tcMar>
          </w:tcPr>
          <w:p w14:paraId="0772CF10"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 xml:space="preserve">FIN / </w:t>
            </w:r>
            <w:proofErr w:type="spellStart"/>
            <w:r w:rsidRPr="00FA7013">
              <w:rPr>
                <w:rFonts w:eastAsiaTheme="minorEastAsia"/>
                <w:b/>
                <w:bCs/>
                <w:sz w:val="20"/>
                <w:szCs w:val="20"/>
              </w:rPr>
              <w:t>Nikula</w:t>
            </w:r>
            <w:proofErr w:type="spellEnd"/>
          </w:p>
        </w:tc>
        <w:tc>
          <w:tcPr>
            <w:tcW w:w="1120" w:type="dxa"/>
            <w:tcMar>
              <w:top w:w="113" w:type="dxa"/>
              <w:bottom w:w="113" w:type="dxa"/>
            </w:tcMar>
          </w:tcPr>
          <w:p w14:paraId="5A7E5DF8"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31611/96</w:t>
            </w:r>
          </w:p>
        </w:tc>
        <w:tc>
          <w:tcPr>
            <w:tcW w:w="1334" w:type="dxa"/>
            <w:tcMar>
              <w:top w:w="113" w:type="dxa"/>
              <w:left w:w="0" w:type="dxa"/>
              <w:bottom w:w="113" w:type="dxa"/>
              <w:right w:w="0" w:type="dxa"/>
            </w:tcMar>
          </w:tcPr>
          <w:p w14:paraId="3CE7E609" w14:textId="77777777" w:rsidR="009B4D59" w:rsidRPr="00F473ED"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473ED">
              <w:rPr>
                <w:rFonts w:eastAsiaTheme="minorEastAsia"/>
                <w:b/>
                <w:bCs/>
                <w:sz w:val="20"/>
                <w:szCs w:val="20"/>
              </w:rPr>
              <w:t>21/06/2002</w:t>
            </w:r>
          </w:p>
          <w:p w14:paraId="2770B32C"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60EBF697">
              <w:rPr>
                <w:rFonts w:eastAsiaTheme="minorEastAsia"/>
                <w:sz w:val="20"/>
                <w:szCs w:val="20"/>
              </w:rPr>
              <w:t>21/03/2002</w:t>
            </w:r>
          </w:p>
        </w:tc>
        <w:tc>
          <w:tcPr>
            <w:tcW w:w="3734" w:type="dxa"/>
            <w:tcMar>
              <w:top w:w="113" w:type="dxa"/>
              <w:bottom w:w="113" w:type="dxa"/>
            </w:tcMar>
          </w:tcPr>
          <w:p w14:paraId="299678E6" w14:textId="77777777" w:rsidR="009B4D59" w:rsidRPr="00F473ED"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F473ED">
              <w:rPr>
                <w:rFonts w:eastAsiaTheme="minorEastAsia"/>
                <w:b/>
                <w:bCs/>
                <w:i/>
                <w:iCs/>
                <w:sz w:val="20"/>
                <w:szCs w:val="20"/>
              </w:rPr>
              <w:t>Freedom of expression</w:t>
            </w:r>
            <w:r w:rsidRPr="00F74B68">
              <w:rPr>
                <w:rFonts w:eastAsiaTheme="minorEastAsia"/>
                <w:i/>
                <w:iCs/>
                <w:sz w:val="20"/>
                <w:szCs w:val="20"/>
              </w:rPr>
              <w:t>: Disproportionate interference due to the applicant’s conviction under the Criminal Code following certain statements made by her as a lawyer during trial. (Article 10)</w:t>
            </w:r>
          </w:p>
        </w:tc>
        <w:tc>
          <w:tcPr>
            <w:tcW w:w="5199" w:type="dxa"/>
            <w:tcMar>
              <w:top w:w="113" w:type="dxa"/>
              <w:bottom w:w="113" w:type="dxa"/>
            </w:tcMar>
          </w:tcPr>
          <w:p w14:paraId="0CA8E833"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F473ED">
              <w:rPr>
                <w:rFonts w:eastAsiaTheme="minorEastAsia"/>
                <w:i/>
                <w:iCs/>
                <w:sz w:val="20"/>
                <w:szCs w:val="20"/>
                <w:u w:val="single"/>
              </w:rPr>
              <w:t>Individual measures</w:t>
            </w:r>
            <w:r w:rsidRPr="60EBF697">
              <w:rPr>
                <w:rFonts w:eastAsiaTheme="minorEastAsia"/>
                <w:sz w:val="20"/>
                <w:szCs w:val="20"/>
              </w:rPr>
              <w:t>: Just satisfaction for pecuniary (amount of fine) and non-pecuniary damage paid. The applicant’s judicial records do not contain any mention of the conviction. The applicant may seek reopening of the criminal proceedings.</w:t>
            </w:r>
          </w:p>
          <w:p w14:paraId="46E09B6F" w14:textId="77777777" w:rsidR="009B4D59" w:rsidRPr="00F473ED"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F473ED">
              <w:rPr>
                <w:rFonts w:eastAsiaTheme="minorEastAsia"/>
                <w:i/>
                <w:iCs/>
                <w:sz w:val="20"/>
                <w:szCs w:val="20"/>
                <w:u w:val="single"/>
              </w:rPr>
              <w:t>General measures</w:t>
            </w:r>
            <w:r w:rsidRPr="60EBF697">
              <w:rPr>
                <w:rFonts w:eastAsiaTheme="minorEastAsia"/>
                <w:sz w:val="20"/>
                <w:szCs w:val="20"/>
              </w:rPr>
              <w:t xml:space="preserve">: The Criminal Code was amended in 2000, criticism of a person in his/her political or business activity is not considered </w:t>
            </w:r>
            <w:proofErr w:type="gramStart"/>
            <w:r w:rsidRPr="60EBF697">
              <w:rPr>
                <w:rFonts w:eastAsiaTheme="minorEastAsia"/>
                <w:sz w:val="20"/>
                <w:szCs w:val="20"/>
              </w:rPr>
              <w:t>defamation, if</w:t>
            </w:r>
            <w:proofErr w:type="gramEnd"/>
            <w:r w:rsidRPr="60EBF697">
              <w:rPr>
                <w:rFonts w:eastAsiaTheme="minorEastAsia"/>
                <w:sz w:val="20"/>
                <w:szCs w:val="20"/>
              </w:rPr>
              <w:t xml:space="preserve"> the criticism does not exceed acceptable conduct. The judgment was published, </w:t>
            </w:r>
            <w:proofErr w:type="gramStart"/>
            <w:r w:rsidRPr="60EBF697">
              <w:rPr>
                <w:rFonts w:eastAsiaTheme="minorEastAsia"/>
                <w:sz w:val="20"/>
                <w:szCs w:val="20"/>
              </w:rPr>
              <w:t>translated</w:t>
            </w:r>
            <w:proofErr w:type="gramEnd"/>
            <w:r w:rsidRPr="60EBF697">
              <w:rPr>
                <w:rFonts w:eastAsiaTheme="minorEastAsia"/>
                <w:sz w:val="20"/>
                <w:szCs w:val="20"/>
              </w:rPr>
              <w:t xml:space="preserve"> and disseminated to all relevant authorities.</w:t>
            </w:r>
          </w:p>
        </w:tc>
      </w:tr>
      <w:tr w:rsidR="009B4D59" w:rsidRPr="00164B4E" w14:paraId="02166908"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14AAF53" w14:textId="77777777" w:rsidR="009B4D59" w:rsidRDefault="00F42543" w:rsidP="006A2BD0">
            <w:pPr>
              <w:jc w:val="center"/>
              <w:rPr>
                <w:rFonts w:eastAsiaTheme="minorEastAsia"/>
                <w:b w:val="0"/>
                <w:bCs w:val="0"/>
                <w:sz w:val="20"/>
                <w:szCs w:val="20"/>
              </w:rPr>
            </w:pPr>
            <w:hyperlink r:id="rId41" w:history="1">
              <w:proofErr w:type="spellStart"/>
              <w:proofErr w:type="gramStart"/>
              <w:r w:rsidR="009B4D59" w:rsidRPr="00F67588">
                <w:rPr>
                  <w:rStyle w:val="Hyperlink"/>
                  <w:rFonts w:eastAsiaTheme="minorEastAsia"/>
                  <w:b w:val="0"/>
                  <w:bCs w:val="0"/>
                  <w:sz w:val="20"/>
                  <w:szCs w:val="20"/>
                </w:rPr>
                <w:t>ResDH</w:t>
              </w:r>
              <w:proofErr w:type="spellEnd"/>
              <w:r w:rsidR="009B4D59" w:rsidRPr="00F67588">
                <w:rPr>
                  <w:rStyle w:val="Hyperlink"/>
                  <w:rFonts w:eastAsiaTheme="minorEastAsia"/>
                  <w:b w:val="0"/>
                  <w:bCs w:val="0"/>
                  <w:sz w:val="20"/>
                  <w:szCs w:val="20"/>
                </w:rPr>
                <w:t>(</w:t>
              </w:r>
              <w:proofErr w:type="gramEnd"/>
              <w:r w:rsidR="009B4D59" w:rsidRPr="00F67588">
                <w:rPr>
                  <w:rStyle w:val="Hyperlink"/>
                  <w:rFonts w:eastAsiaTheme="minorEastAsia"/>
                  <w:b w:val="0"/>
                  <w:bCs w:val="0"/>
                  <w:sz w:val="20"/>
                  <w:szCs w:val="20"/>
                </w:rPr>
                <w:t>2006)61</w:t>
              </w:r>
            </w:hyperlink>
          </w:p>
        </w:tc>
        <w:tc>
          <w:tcPr>
            <w:tcW w:w="1514" w:type="dxa"/>
            <w:tcMar>
              <w:top w:w="113" w:type="dxa"/>
              <w:bottom w:w="113" w:type="dxa"/>
            </w:tcMar>
          </w:tcPr>
          <w:p w14:paraId="59350740"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 xml:space="preserve">FIN / </w:t>
            </w:r>
            <w:proofErr w:type="spellStart"/>
            <w:r w:rsidRPr="00FA7013">
              <w:rPr>
                <w:rFonts w:eastAsiaTheme="minorEastAsia"/>
                <w:b/>
                <w:bCs/>
                <w:sz w:val="20"/>
                <w:szCs w:val="20"/>
              </w:rPr>
              <w:t>Pietiläinen</w:t>
            </w:r>
            <w:proofErr w:type="spellEnd"/>
          </w:p>
        </w:tc>
        <w:tc>
          <w:tcPr>
            <w:tcW w:w="1120" w:type="dxa"/>
            <w:tcMar>
              <w:top w:w="113" w:type="dxa"/>
              <w:bottom w:w="113" w:type="dxa"/>
            </w:tcMar>
          </w:tcPr>
          <w:p w14:paraId="62640514"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35999/97</w:t>
            </w:r>
          </w:p>
        </w:tc>
        <w:tc>
          <w:tcPr>
            <w:tcW w:w="1334" w:type="dxa"/>
            <w:tcMar>
              <w:top w:w="113" w:type="dxa"/>
              <w:left w:w="0" w:type="dxa"/>
              <w:bottom w:w="113" w:type="dxa"/>
              <w:right w:w="0" w:type="dxa"/>
            </w:tcMar>
          </w:tcPr>
          <w:p w14:paraId="3223C082" w14:textId="77777777" w:rsidR="009B4D59" w:rsidRPr="005C53E0"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C53E0">
              <w:rPr>
                <w:rFonts w:eastAsiaTheme="minorEastAsia"/>
                <w:b/>
                <w:bCs/>
                <w:sz w:val="20"/>
                <w:szCs w:val="20"/>
              </w:rPr>
              <w:t>27/01/2003</w:t>
            </w:r>
          </w:p>
          <w:p w14:paraId="209D18D0"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1E191123">
              <w:rPr>
                <w:rFonts w:eastAsiaTheme="minorEastAsia"/>
                <w:sz w:val="20"/>
                <w:szCs w:val="20"/>
              </w:rPr>
              <w:t>05/11/2002</w:t>
            </w:r>
          </w:p>
        </w:tc>
        <w:tc>
          <w:tcPr>
            <w:tcW w:w="3734" w:type="dxa"/>
            <w:tcMar>
              <w:top w:w="113" w:type="dxa"/>
              <w:bottom w:w="113" w:type="dxa"/>
            </w:tcMar>
          </w:tcPr>
          <w:p w14:paraId="45CDB862" w14:textId="77777777" w:rsidR="009B4D59" w:rsidRPr="00F473ED"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67588">
              <w:rPr>
                <w:rFonts w:ascii="Calibri" w:eastAsia="Calibri" w:hAnsi="Calibri" w:cs="Calibri"/>
                <w:b/>
                <w:bCs/>
                <w:i/>
                <w:iCs/>
                <w:color w:val="000000" w:themeColor="text1"/>
                <w:sz w:val="19"/>
                <w:szCs w:val="19"/>
              </w:rPr>
              <w:t>Access to and efficient functioning of justice</w:t>
            </w:r>
            <w:r w:rsidRPr="00F74B68">
              <w:rPr>
                <w:rFonts w:ascii="Calibri" w:eastAsia="Calibri" w:hAnsi="Calibri" w:cs="Calibri"/>
                <w:i/>
                <w:iCs/>
                <w:color w:val="000000" w:themeColor="text1"/>
                <w:sz w:val="19"/>
                <w:szCs w:val="19"/>
              </w:rPr>
              <w:t>: Excessive length of criminal proceedings. (Article 6 §1)</w:t>
            </w:r>
          </w:p>
        </w:tc>
        <w:tc>
          <w:tcPr>
            <w:tcW w:w="5199" w:type="dxa"/>
            <w:tcMar>
              <w:top w:w="113" w:type="dxa"/>
              <w:bottom w:w="113" w:type="dxa"/>
            </w:tcMar>
          </w:tcPr>
          <w:p w14:paraId="002752C2"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pPr>
            <w:r w:rsidRPr="00F67588">
              <w:rPr>
                <w:rFonts w:ascii="Calibri" w:eastAsia="Calibri" w:hAnsi="Calibri" w:cs="Calibri"/>
                <w:i/>
                <w:iCs/>
                <w:color w:val="000000" w:themeColor="text1"/>
                <w:sz w:val="19"/>
                <w:szCs w:val="19"/>
                <w:u w:val="single"/>
              </w:rPr>
              <w:t>Individual measures</w:t>
            </w:r>
            <w:r w:rsidRPr="1E191123">
              <w:rPr>
                <w:rFonts w:ascii="Calibri" w:eastAsia="Calibri" w:hAnsi="Calibri" w:cs="Calibri"/>
                <w:color w:val="000000" w:themeColor="text1"/>
                <w:sz w:val="19"/>
                <w:szCs w:val="19"/>
              </w:rPr>
              <w:t xml:space="preserve">: Just satisfaction for non-pecuniary damage paid. Domestic proceedings closed. Violation due to the specific circumstances of the case. </w:t>
            </w:r>
          </w:p>
          <w:p w14:paraId="7F9E9711" w14:textId="77777777" w:rsidR="009B4D59" w:rsidRPr="00F473E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F67588">
              <w:rPr>
                <w:rFonts w:ascii="Calibri" w:eastAsia="Calibri" w:hAnsi="Calibri" w:cs="Calibri"/>
                <w:i/>
                <w:iCs/>
                <w:color w:val="000000" w:themeColor="text1"/>
                <w:sz w:val="19"/>
                <w:szCs w:val="19"/>
                <w:u w:val="single"/>
              </w:rPr>
              <w:t>General measures</w:t>
            </w:r>
            <w:r w:rsidRPr="1E191123">
              <w:rPr>
                <w:rFonts w:ascii="Calibri" w:eastAsia="Calibri" w:hAnsi="Calibri" w:cs="Calibri"/>
                <w:color w:val="000000" w:themeColor="text1"/>
                <w:sz w:val="19"/>
                <w:szCs w:val="19"/>
              </w:rPr>
              <w:t xml:space="preserve">: The judgment was published, </w:t>
            </w:r>
            <w:proofErr w:type="gramStart"/>
            <w:r w:rsidRPr="1E191123">
              <w:rPr>
                <w:rFonts w:ascii="Calibri" w:eastAsia="Calibri" w:hAnsi="Calibri" w:cs="Calibri"/>
                <w:color w:val="000000" w:themeColor="text1"/>
                <w:sz w:val="19"/>
                <w:szCs w:val="19"/>
              </w:rPr>
              <w:t>translated</w:t>
            </w:r>
            <w:proofErr w:type="gramEnd"/>
            <w:r w:rsidRPr="1E191123">
              <w:rPr>
                <w:rFonts w:ascii="Calibri" w:eastAsia="Calibri" w:hAnsi="Calibri" w:cs="Calibri"/>
                <w:color w:val="000000" w:themeColor="text1"/>
                <w:sz w:val="19"/>
                <w:szCs w:val="19"/>
              </w:rPr>
              <w:t xml:space="preserve"> and disseminated to all courts concerned. </w:t>
            </w:r>
          </w:p>
        </w:tc>
      </w:tr>
      <w:tr w:rsidR="009B4D59" w:rsidRPr="00164B4E" w14:paraId="1F77F1E8"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0C81187" w14:textId="77777777" w:rsidR="009B4D59" w:rsidRDefault="00F42543" w:rsidP="006A2BD0">
            <w:pPr>
              <w:jc w:val="center"/>
              <w:rPr>
                <w:rFonts w:eastAsiaTheme="minorEastAsia"/>
                <w:b w:val="0"/>
                <w:bCs w:val="0"/>
                <w:sz w:val="20"/>
                <w:szCs w:val="20"/>
              </w:rPr>
            </w:pPr>
            <w:hyperlink r:id="rId42" w:history="1">
              <w:proofErr w:type="spellStart"/>
              <w:proofErr w:type="gramStart"/>
              <w:r w:rsidR="009B4D59" w:rsidRPr="00F67588">
                <w:rPr>
                  <w:rStyle w:val="Hyperlink"/>
                  <w:rFonts w:eastAsiaTheme="minorEastAsia"/>
                  <w:b w:val="0"/>
                  <w:bCs w:val="0"/>
                  <w:sz w:val="20"/>
                  <w:szCs w:val="20"/>
                </w:rPr>
                <w:t>ResDH</w:t>
              </w:r>
              <w:proofErr w:type="spellEnd"/>
              <w:r w:rsidR="009B4D59" w:rsidRPr="00F67588">
                <w:rPr>
                  <w:rStyle w:val="Hyperlink"/>
                  <w:rFonts w:eastAsiaTheme="minorEastAsia"/>
                  <w:b w:val="0"/>
                  <w:bCs w:val="0"/>
                  <w:sz w:val="20"/>
                  <w:szCs w:val="20"/>
                </w:rPr>
                <w:t>(</w:t>
              </w:r>
              <w:proofErr w:type="gramEnd"/>
              <w:r w:rsidR="009B4D59" w:rsidRPr="00F67588">
                <w:rPr>
                  <w:rStyle w:val="Hyperlink"/>
                  <w:rFonts w:eastAsiaTheme="minorEastAsia"/>
                  <w:b w:val="0"/>
                  <w:bCs w:val="0"/>
                  <w:sz w:val="20"/>
                  <w:szCs w:val="20"/>
                </w:rPr>
                <w:t>2006)62</w:t>
              </w:r>
            </w:hyperlink>
          </w:p>
        </w:tc>
        <w:tc>
          <w:tcPr>
            <w:tcW w:w="1514" w:type="dxa"/>
            <w:tcMar>
              <w:top w:w="113" w:type="dxa"/>
              <w:bottom w:w="113" w:type="dxa"/>
            </w:tcMar>
          </w:tcPr>
          <w:p w14:paraId="065535AD"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 xml:space="preserve">FIN / </w:t>
            </w:r>
            <w:proofErr w:type="spellStart"/>
            <w:r w:rsidRPr="00FA7013">
              <w:rPr>
                <w:rFonts w:eastAsiaTheme="minorEastAsia"/>
                <w:b/>
                <w:bCs/>
                <w:sz w:val="20"/>
                <w:szCs w:val="20"/>
              </w:rPr>
              <w:t>Türkiye</w:t>
            </w:r>
            <w:proofErr w:type="spellEnd"/>
            <w:r w:rsidRPr="00FA7013">
              <w:rPr>
                <w:rFonts w:eastAsiaTheme="minorEastAsia"/>
                <w:b/>
                <w:bCs/>
                <w:sz w:val="20"/>
                <w:szCs w:val="20"/>
              </w:rPr>
              <w:t xml:space="preserve"> is </w:t>
            </w:r>
            <w:proofErr w:type="spellStart"/>
            <w:r w:rsidRPr="00FA7013">
              <w:rPr>
                <w:rFonts w:eastAsiaTheme="minorEastAsia"/>
                <w:b/>
                <w:bCs/>
                <w:sz w:val="20"/>
                <w:szCs w:val="20"/>
              </w:rPr>
              <w:t>Bankasi</w:t>
            </w:r>
            <w:proofErr w:type="spellEnd"/>
          </w:p>
        </w:tc>
        <w:tc>
          <w:tcPr>
            <w:tcW w:w="1120" w:type="dxa"/>
            <w:tcMar>
              <w:top w:w="113" w:type="dxa"/>
              <w:bottom w:w="113" w:type="dxa"/>
            </w:tcMar>
          </w:tcPr>
          <w:p w14:paraId="0DF8D8DC"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30013/96</w:t>
            </w:r>
          </w:p>
        </w:tc>
        <w:tc>
          <w:tcPr>
            <w:tcW w:w="1334" w:type="dxa"/>
            <w:tcMar>
              <w:top w:w="113" w:type="dxa"/>
              <w:left w:w="0" w:type="dxa"/>
              <w:bottom w:w="113" w:type="dxa"/>
              <w:right w:w="0" w:type="dxa"/>
            </w:tcMar>
          </w:tcPr>
          <w:p w14:paraId="1EA42D71" w14:textId="77777777" w:rsidR="009B4D59" w:rsidRPr="00F67588"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67588">
              <w:rPr>
                <w:rFonts w:eastAsiaTheme="minorEastAsia"/>
                <w:b/>
                <w:bCs/>
                <w:sz w:val="20"/>
                <w:szCs w:val="20"/>
              </w:rPr>
              <w:t>18/09/2002</w:t>
            </w:r>
          </w:p>
          <w:p w14:paraId="1B700066"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1E191123">
              <w:rPr>
                <w:rFonts w:eastAsiaTheme="minorEastAsia"/>
                <w:sz w:val="20"/>
                <w:szCs w:val="20"/>
              </w:rPr>
              <w:t>18/06/2002</w:t>
            </w:r>
          </w:p>
        </w:tc>
        <w:tc>
          <w:tcPr>
            <w:tcW w:w="3734" w:type="dxa"/>
            <w:tcMar>
              <w:top w:w="113" w:type="dxa"/>
              <w:bottom w:w="113" w:type="dxa"/>
            </w:tcMar>
          </w:tcPr>
          <w:p w14:paraId="32CC134F" w14:textId="77777777" w:rsidR="009B4D59" w:rsidRPr="00F74B68" w:rsidRDefault="009B4D59" w:rsidP="006A2BD0">
            <w:pPr>
              <w:jc w:val="both"/>
              <w:cnfStyle w:val="000000100000" w:firstRow="0" w:lastRow="0" w:firstColumn="0" w:lastColumn="0" w:oddVBand="0" w:evenVBand="0" w:oddHBand="1" w:evenHBand="0" w:firstRowFirstColumn="0" w:firstRowLastColumn="0" w:lastRowFirstColumn="0" w:lastRowLastColumn="0"/>
              <w:rPr>
                <w:i/>
                <w:iCs/>
              </w:rPr>
            </w:pPr>
            <w:r w:rsidRPr="00F67588">
              <w:rPr>
                <w:rFonts w:ascii="Calibri" w:eastAsia="Calibri" w:hAnsi="Calibri" w:cs="Calibri"/>
                <w:b/>
                <w:bCs/>
                <w:i/>
                <w:iCs/>
                <w:color w:val="000000" w:themeColor="text1"/>
                <w:sz w:val="19"/>
                <w:szCs w:val="19"/>
              </w:rPr>
              <w:t>Access to and efficient functioning of justice</w:t>
            </w:r>
            <w:r w:rsidRPr="00F74B68">
              <w:rPr>
                <w:rFonts w:ascii="Calibri" w:eastAsia="Calibri" w:hAnsi="Calibri" w:cs="Calibri"/>
                <w:i/>
                <w:iCs/>
                <w:color w:val="000000" w:themeColor="text1"/>
                <w:sz w:val="19"/>
                <w:szCs w:val="19"/>
              </w:rPr>
              <w:t xml:space="preserve">: Excessive length of civil proceedings, </w:t>
            </w:r>
            <w:proofErr w:type="gramStart"/>
            <w:r w:rsidRPr="00F74B68">
              <w:rPr>
                <w:rFonts w:ascii="Calibri" w:eastAsia="Calibri" w:hAnsi="Calibri" w:cs="Calibri"/>
                <w:i/>
                <w:iCs/>
                <w:color w:val="000000" w:themeColor="text1"/>
                <w:sz w:val="19"/>
                <w:szCs w:val="19"/>
              </w:rPr>
              <w:t>in particular be</w:t>
            </w:r>
            <w:r>
              <w:rPr>
                <w:rFonts w:ascii="Calibri" w:eastAsia="Calibri" w:hAnsi="Calibri" w:cs="Calibri"/>
                <w:i/>
                <w:iCs/>
                <w:color w:val="000000" w:themeColor="text1"/>
                <w:sz w:val="19"/>
                <w:szCs w:val="19"/>
              </w:rPr>
              <w:t>f</w:t>
            </w:r>
            <w:r w:rsidRPr="00F74B68">
              <w:rPr>
                <w:rFonts w:ascii="Calibri" w:eastAsia="Calibri" w:hAnsi="Calibri" w:cs="Calibri"/>
                <w:i/>
                <w:iCs/>
                <w:color w:val="000000" w:themeColor="text1"/>
                <w:sz w:val="19"/>
                <w:szCs w:val="19"/>
              </w:rPr>
              <w:t>ore</w:t>
            </w:r>
            <w:proofErr w:type="gramEnd"/>
            <w:r w:rsidRPr="00F74B68">
              <w:rPr>
                <w:rFonts w:ascii="Calibri" w:eastAsia="Calibri" w:hAnsi="Calibri" w:cs="Calibri"/>
                <w:i/>
                <w:iCs/>
                <w:color w:val="000000" w:themeColor="text1"/>
                <w:sz w:val="19"/>
                <w:szCs w:val="19"/>
              </w:rPr>
              <w:t xml:space="preserve"> the Court of Appeal of </w:t>
            </w:r>
            <w:r w:rsidRPr="00F74B68">
              <w:rPr>
                <w:rFonts w:ascii="Calibri" w:eastAsia="Calibri" w:hAnsi="Calibri" w:cs="Calibri"/>
                <w:i/>
                <w:iCs/>
                <w:color w:val="000000" w:themeColor="text1"/>
                <w:sz w:val="19"/>
                <w:szCs w:val="19"/>
              </w:rPr>
              <w:lastRenderedPageBreak/>
              <w:t>Helsinki. (Article 6 §1)</w:t>
            </w:r>
          </w:p>
          <w:p w14:paraId="5A0D97C3" w14:textId="77777777" w:rsidR="009B4D59" w:rsidRPr="00F473ED"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5683FA6A"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pPr>
            <w:r w:rsidRPr="00F67588">
              <w:rPr>
                <w:rFonts w:ascii="Calibri" w:eastAsia="Calibri" w:hAnsi="Calibri" w:cs="Calibri"/>
                <w:i/>
                <w:iCs/>
                <w:color w:val="000000" w:themeColor="text1"/>
                <w:sz w:val="19"/>
                <w:szCs w:val="19"/>
                <w:u w:val="single"/>
              </w:rPr>
              <w:lastRenderedPageBreak/>
              <w:t>Individual measures</w:t>
            </w:r>
            <w:r w:rsidRPr="1E191123">
              <w:rPr>
                <w:rFonts w:ascii="Calibri" w:eastAsia="Calibri" w:hAnsi="Calibri" w:cs="Calibri"/>
                <w:color w:val="000000" w:themeColor="text1"/>
                <w:sz w:val="19"/>
                <w:szCs w:val="19"/>
              </w:rPr>
              <w:t xml:space="preserve">: Just satisfaction for non-pecuniary damage paid. Domestic proceedings closed. Violation due to the specific circumstances of the case. </w:t>
            </w:r>
          </w:p>
          <w:p w14:paraId="202AA7E6" w14:textId="77777777" w:rsidR="009B4D59" w:rsidRPr="00F67588" w:rsidRDefault="009B4D59" w:rsidP="006A2BD0">
            <w:pPr>
              <w:jc w:val="both"/>
              <w:cnfStyle w:val="000000100000" w:firstRow="0" w:lastRow="0" w:firstColumn="0" w:lastColumn="0" w:oddVBand="0" w:evenVBand="0" w:oddHBand="1" w:evenHBand="0" w:firstRowFirstColumn="0" w:firstRowLastColumn="0" w:lastRowFirstColumn="0" w:lastRowLastColumn="0"/>
            </w:pPr>
            <w:r w:rsidRPr="00F67588">
              <w:rPr>
                <w:rFonts w:ascii="Calibri" w:eastAsia="Calibri" w:hAnsi="Calibri" w:cs="Calibri"/>
                <w:i/>
                <w:iCs/>
                <w:color w:val="000000" w:themeColor="text1"/>
                <w:sz w:val="19"/>
                <w:szCs w:val="19"/>
                <w:u w:val="single"/>
              </w:rPr>
              <w:lastRenderedPageBreak/>
              <w:t>General measures</w:t>
            </w:r>
            <w:r w:rsidRPr="1E191123">
              <w:rPr>
                <w:rFonts w:ascii="Calibri" w:eastAsia="Calibri" w:hAnsi="Calibri" w:cs="Calibri"/>
                <w:color w:val="000000" w:themeColor="text1"/>
                <w:sz w:val="19"/>
                <w:szCs w:val="19"/>
              </w:rPr>
              <w:t xml:space="preserve">: Violation due to the specific circumstances of the case. The judgment was published, </w:t>
            </w:r>
            <w:proofErr w:type="gramStart"/>
            <w:r w:rsidRPr="1E191123">
              <w:rPr>
                <w:rFonts w:ascii="Calibri" w:eastAsia="Calibri" w:hAnsi="Calibri" w:cs="Calibri"/>
                <w:color w:val="000000" w:themeColor="text1"/>
                <w:sz w:val="19"/>
                <w:szCs w:val="19"/>
              </w:rPr>
              <w:t>translated</w:t>
            </w:r>
            <w:proofErr w:type="gramEnd"/>
            <w:r w:rsidRPr="1E191123">
              <w:rPr>
                <w:rFonts w:ascii="Calibri" w:eastAsia="Calibri" w:hAnsi="Calibri" w:cs="Calibri"/>
                <w:color w:val="000000" w:themeColor="text1"/>
                <w:sz w:val="19"/>
                <w:szCs w:val="19"/>
              </w:rPr>
              <w:t xml:space="preserve"> and disseminated to all courts concerned.</w:t>
            </w:r>
          </w:p>
        </w:tc>
      </w:tr>
      <w:tr w:rsidR="009B4D59" w:rsidRPr="00164B4E" w14:paraId="4E73B76F"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7881278" w14:textId="77777777" w:rsidR="009B4D59" w:rsidRPr="00FA7013" w:rsidRDefault="00F42543" w:rsidP="006A2BD0">
            <w:pPr>
              <w:jc w:val="center"/>
              <w:rPr>
                <w:rFonts w:eastAsiaTheme="minorEastAsia"/>
                <w:b w:val="0"/>
                <w:bCs w:val="0"/>
                <w:sz w:val="20"/>
                <w:szCs w:val="20"/>
              </w:rPr>
            </w:pPr>
            <w:hyperlink r:id="rId43" w:history="1">
              <w:proofErr w:type="spellStart"/>
              <w:proofErr w:type="gramStart"/>
              <w:r w:rsidR="009B4D59" w:rsidRPr="00302AD2">
                <w:rPr>
                  <w:rStyle w:val="Hyperlink"/>
                  <w:rFonts w:eastAsiaTheme="minorEastAsia"/>
                  <w:b w:val="0"/>
                  <w:bCs w:val="0"/>
                  <w:sz w:val="20"/>
                  <w:szCs w:val="20"/>
                </w:rPr>
                <w:t>ResDH</w:t>
              </w:r>
              <w:proofErr w:type="spellEnd"/>
              <w:r w:rsidR="009B4D59" w:rsidRPr="00302AD2">
                <w:rPr>
                  <w:rStyle w:val="Hyperlink"/>
                  <w:rFonts w:eastAsiaTheme="minorEastAsia"/>
                  <w:b w:val="0"/>
                  <w:bCs w:val="0"/>
                  <w:sz w:val="20"/>
                  <w:szCs w:val="20"/>
                </w:rPr>
                <w:t>(</w:t>
              </w:r>
              <w:proofErr w:type="gramEnd"/>
              <w:r w:rsidR="009B4D59" w:rsidRPr="00302AD2">
                <w:rPr>
                  <w:rStyle w:val="Hyperlink"/>
                  <w:rFonts w:eastAsiaTheme="minorEastAsia"/>
                  <w:b w:val="0"/>
                  <w:bCs w:val="0"/>
                  <w:sz w:val="20"/>
                  <w:szCs w:val="20"/>
                </w:rPr>
                <w:t>2006)6</w:t>
              </w:r>
            </w:hyperlink>
          </w:p>
        </w:tc>
        <w:tc>
          <w:tcPr>
            <w:tcW w:w="1514" w:type="dxa"/>
            <w:tcMar>
              <w:top w:w="113" w:type="dxa"/>
              <w:bottom w:w="113" w:type="dxa"/>
            </w:tcMar>
          </w:tcPr>
          <w:p w14:paraId="1A39607C"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Abbas </w:t>
            </w:r>
            <w:proofErr w:type="spellStart"/>
            <w:r>
              <w:rPr>
                <w:rFonts w:eastAsiaTheme="minorEastAsia"/>
                <w:b/>
                <w:bCs/>
                <w:sz w:val="20"/>
                <w:szCs w:val="20"/>
              </w:rPr>
              <w:t>Houria</w:t>
            </w:r>
            <w:proofErr w:type="spellEnd"/>
          </w:p>
        </w:tc>
        <w:tc>
          <w:tcPr>
            <w:tcW w:w="1120" w:type="dxa"/>
            <w:tcMar>
              <w:top w:w="113" w:type="dxa"/>
              <w:bottom w:w="113" w:type="dxa"/>
            </w:tcMar>
          </w:tcPr>
          <w:p w14:paraId="26373530"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49532/99</w:t>
            </w:r>
          </w:p>
        </w:tc>
        <w:tc>
          <w:tcPr>
            <w:tcW w:w="1334" w:type="dxa"/>
            <w:tcMar>
              <w:top w:w="113" w:type="dxa"/>
              <w:left w:w="0" w:type="dxa"/>
              <w:bottom w:w="113" w:type="dxa"/>
              <w:right w:w="0" w:type="dxa"/>
            </w:tcMar>
          </w:tcPr>
          <w:p w14:paraId="2F00387F" w14:textId="77777777" w:rsidR="009B4D59" w:rsidRPr="00042915"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15/07/2004</w:t>
            </w:r>
          </w:p>
          <w:p w14:paraId="3684339C"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08BCA87D"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302AD2">
              <w:rPr>
                <w:rFonts w:ascii="Calibri" w:eastAsia="Calibri" w:hAnsi="Calibri" w:cs="Calibri"/>
                <w:i/>
                <w:iCs/>
                <w:color w:val="000000" w:themeColor="text1"/>
                <w:sz w:val="20"/>
                <w:szCs w:val="20"/>
              </w:rPr>
              <w:t xml:space="preserve">Lack of </w:t>
            </w:r>
            <w:r w:rsidRPr="00302AD2">
              <w:rPr>
                <w:rFonts w:eastAsiaTheme="minorEastAsia"/>
                <w:i/>
                <w:iCs/>
                <w:sz w:val="20"/>
                <w:szCs w:val="20"/>
              </w:rPr>
              <w:t>access to a court on account of the declaration by the Court de Cassation that her appeal on points of law had lapsed because she had not obtained a dispensation from her obligation to surrender to custody, and had not so surrendered, before the examination of her appeal</w:t>
            </w:r>
            <w:r>
              <w:rPr>
                <w:rFonts w:eastAsiaTheme="minorEastAsia"/>
                <w:i/>
                <w:iCs/>
                <w:sz w:val="20"/>
                <w:szCs w:val="20"/>
              </w:rPr>
              <w:t>. (Article 6 §1)</w:t>
            </w:r>
          </w:p>
        </w:tc>
        <w:tc>
          <w:tcPr>
            <w:tcW w:w="5199" w:type="dxa"/>
            <w:tcMar>
              <w:top w:w="113" w:type="dxa"/>
              <w:bottom w:w="113" w:type="dxa"/>
            </w:tcMar>
          </w:tcPr>
          <w:p w14:paraId="48987B75"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 xml:space="preserve">The sums agreed in the Friendly </w:t>
            </w:r>
            <w:r>
              <w:rPr>
                <w:rFonts w:eastAsiaTheme="minorEastAsia"/>
                <w:sz w:val="20"/>
                <w:szCs w:val="20"/>
              </w:rPr>
              <w:t>S</w:t>
            </w:r>
            <w:r w:rsidRPr="480B0EDD">
              <w:rPr>
                <w:rFonts w:eastAsiaTheme="minorEastAsia"/>
                <w:sz w:val="20"/>
                <w:szCs w:val="20"/>
              </w:rPr>
              <w:t>ettlement were paid.</w:t>
            </w:r>
          </w:p>
          <w:p w14:paraId="1CC50C40" w14:textId="77777777" w:rsidR="009B4D59" w:rsidRPr="00302AD2"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80B0EDD">
              <w:rPr>
                <w:rFonts w:eastAsiaTheme="minorEastAsia"/>
                <w:i/>
                <w:iCs/>
                <w:sz w:val="20"/>
                <w:szCs w:val="20"/>
              </w:rPr>
              <w:t xml:space="preserve"> </w:t>
            </w:r>
            <w:r>
              <w:rPr>
                <w:rFonts w:eastAsiaTheme="minorEastAsia"/>
                <w:i/>
                <w:iCs/>
                <w:sz w:val="20"/>
                <w:szCs w:val="20"/>
                <w:u w:val="single"/>
              </w:rPr>
              <w:t>General measures</w:t>
            </w:r>
            <w:r>
              <w:rPr>
                <w:rFonts w:eastAsiaTheme="minorEastAsia"/>
                <w:sz w:val="20"/>
                <w:szCs w:val="20"/>
              </w:rPr>
              <w:t xml:space="preserve">: Repetitive case, see </w:t>
            </w:r>
            <w:proofErr w:type="spellStart"/>
            <w:r>
              <w:rPr>
                <w:rFonts w:eastAsiaTheme="minorEastAsia"/>
                <w:sz w:val="20"/>
                <w:szCs w:val="20"/>
              </w:rPr>
              <w:t>Kahlfaoui</w:t>
            </w:r>
            <w:proofErr w:type="spellEnd"/>
            <w:r>
              <w:rPr>
                <w:rFonts w:eastAsiaTheme="minorEastAsia"/>
                <w:sz w:val="20"/>
                <w:szCs w:val="20"/>
              </w:rPr>
              <w:t xml:space="preserve"> (34791/97).</w:t>
            </w:r>
          </w:p>
        </w:tc>
      </w:tr>
      <w:tr w:rsidR="009B4D59" w:rsidRPr="00164B4E" w14:paraId="038A4B84"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8510267" w14:textId="77777777" w:rsidR="009B4D59" w:rsidRPr="00FA7013" w:rsidRDefault="009B4D59" w:rsidP="006A2BD0">
            <w:pPr>
              <w:jc w:val="center"/>
              <w:rPr>
                <w:b w:val="0"/>
                <w:bCs w:val="0"/>
              </w:rPr>
            </w:pPr>
            <w:r w:rsidRPr="00FA7013">
              <w:rPr>
                <w:rFonts w:eastAsiaTheme="minorEastAsia"/>
                <w:b w:val="0"/>
                <w:bCs w:val="0"/>
                <w:sz w:val="20"/>
                <w:szCs w:val="20"/>
              </w:rPr>
              <w:t xml:space="preserve"> </w:t>
            </w:r>
            <w:hyperlink r:id="rId44" w:history="1">
              <w:proofErr w:type="spellStart"/>
              <w:proofErr w:type="gramStart"/>
              <w:r w:rsidRPr="00F74B68">
                <w:rPr>
                  <w:rStyle w:val="Hyperlink"/>
                  <w:rFonts w:eastAsiaTheme="minorEastAsia"/>
                  <w:b w:val="0"/>
                  <w:bCs w:val="0"/>
                  <w:sz w:val="20"/>
                  <w:szCs w:val="20"/>
                </w:rPr>
                <w:t>ResDH</w:t>
              </w:r>
              <w:proofErr w:type="spellEnd"/>
              <w:r w:rsidRPr="00F74B68">
                <w:rPr>
                  <w:rStyle w:val="Hyperlink"/>
                  <w:rFonts w:eastAsiaTheme="minorEastAsia"/>
                  <w:b w:val="0"/>
                  <w:bCs w:val="0"/>
                  <w:sz w:val="20"/>
                  <w:szCs w:val="20"/>
                </w:rPr>
                <w:t>(</w:t>
              </w:r>
              <w:proofErr w:type="gramEnd"/>
              <w:r w:rsidRPr="00F74B68">
                <w:rPr>
                  <w:rStyle w:val="Hyperlink"/>
                  <w:rFonts w:eastAsiaTheme="minorEastAsia"/>
                  <w:b w:val="0"/>
                  <w:bCs w:val="0"/>
                  <w:sz w:val="20"/>
                  <w:szCs w:val="20"/>
                </w:rPr>
                <w:t>2006)4</w:t>
              </w:r>
            </w:hyperlink>
          </w:p>
        </w:tc>
        <w:tc>
          <w:tcPr>
            <w:tcW w:w="1514" w:type="dxa"/>
            <w:tcMar>
              <w:top w:w="113" w:type="dxa"/>
              <w:bottom w:w="113" w:type="dxa"/>
            </w:tcMar>
          </w:tcPr>
          <w:p w14:paraId="66D60487"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 FRA / </w:t>
            </w:r>
            <w:proofErr w:type="spellStart"/>
            <w:r w:rsidRPr="00FA7013">
              <w:rPr>
                <w:rFonts w:eastAsiaTheme="minorEastAsia"/>
                <w:b/>
                <w:bCs/>
                <w:sz w:val="20"/>
                <w:szCs w:val="20"/>
              </w:rPr>
              <w:t>Bruxelles</w:t>
            </w:r>
            <w:proofErr w:type="spellEnd"/>
            <w:r w:rsidRPr="00FA7013">
              <w:rPr>
                <w:rFonts w:eastAsiaTheme="minorEastAsia"/>
                <w:b/>
                <w:bCs/>
                <w:sz w:val="20"/>
                <w:szCs w:val="20"/>
              </w:rPr>
              <w:t xml:space="preserve"> and 2 other cases</w:t>
            </w:r>
          </w:p>
        </w:tc>
        <w:tc>
          <w:tcPr>
            <w:tcW w:w="1120" w:type="dxa"/>
            <w:tcMar>
              <w:top w:w="113" w:type="dxa"/>
              <w:bottom w:w="113" w:type="dxa"/>
            </w:tcMar>
          </w:tcPr>
          <w:p w14:paraId="3B78AA73"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 xml:space="preserve"> 46922/99+</w:t>
            </w:r>
          </w:p>
        </w:tc>
        <w:tc>
          <w:tcPr>
            <w:tcW w:w="1334" w:type="dxa"/>
            <w:tcMar>
              <w:top w:w="113" w:type="dxa"/>
              <w:left w:w="0" w:type="dxa"/>
              <w:bottom w:w="113" w:type="dxa"/>
              <w:right w:w="0" w:type="dxa"/>
            </w:tcMar>
          </w:tcPr>
          <w:p w14:paraId="1F2FDDD6"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30/11/2004</w:t>
            </w:r>
          </w:p>
          <w:p w14:paraId="0A5E2F57"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eastAsiaTheme="minorEastAsia"/>
                <w:sz w:val="20"/>
                <w:szCs w:val="20"/>
              </w:rPr>
              <w:t>28/02/2005</w:t>
            </w:r>
            <w:r w:rsidRPr="480B0EDD">
              <w:rPr>
                <w:rFonts w:eastAsiaTheme="minorEastAsia"/>
                <w:sz w:val="20"/>
                <w:szCs w:val="20"/>
              </w:rPr>
              <w:t xml:space="preserve"> </w:t>
            </w:r>
          </w:p>
        </w:tc>
        <w:tc>
          <w:tcPr>
            <w:tcW w:w="3734" w:type="dxa"/>
            <w:tcMar>
              <w:top w:w="113" w:type="dxa"/>
              <w:bottom w:w="113" w:type="dxa"/>
            </w:tcMar>
          </w:tcPr>
          <w:p w14:paraId="5A4AD2DA"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Excessive length of proceedings before administrative courts. (Article 6 §1)</w:t>
            </w:r>
            <w:r w:rsidRPr="00F74B68">
              <w:rPr>
                <w:rFonts w:ascii="Calibri" w:eastAsia="Calibri" w:hAnsi="Calibri" w:cs="Calibri"/>
                <w:b/>
                <w:bCs/>
                <w:i/>
                <w:iCs/>
                <w:color w:val="000000" w:themeColor="text1"/>
                <w:sz w:val="20"/>
                <w:szCs w:val="20"/>
              </w:rPr>
              <w:t xml:space="preserve"> </w:t>
            </w:r>
          </w:p>
        </w:tc>
        <w:tc>
          <w:tcPr>
            <w:tcW w:w="5199" w:type="dxa"/>
            <w:tcMar>
              <w:top w:w="113" w:type="dxa"/>
              <w:bottom w:w="113" w:type="dxa"/>
            </w:tcMar>
          </w:tcPr>
          <w:p w14:paraId="0387E285"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sz w:val="20"/>
                <w:szCs w:val="20"/>
              </w:rPr>
              <w:t xml:space="preserve"> </w:t>
            </w:r>
            <w:r w:rsidRPr="00F74B68">
              <w:rPr>
                <w:rFonts w:eastAsiaTheme="minorEastAsia"/>
                <w:i/>
                <w:iCs/>
                <w:sz w:val="20"/>
                <w:szCs w:val="20"/>
                <w:u w:val="single"/>
              </w:rPr>
              <w:t>Individual measures</w:t>
            </w:r>
            <w:r w:rsidRPr="480B0EDD">
              <w:rPr>
                <w:rFonts w:eastAsiaTheme="minorEastAsia"/>
                <w:sz w:val="20"/>
                <w:szCs w:val="20"/>
              </w:rPr>
              <w:t>: Just satisfaction for non-pecuniary damage paid. The Committee of Ministers requested the acceleration of proceedings.</w:t>
            </w:r>
          </w:p>
          <w:p w14:paraId="0F09BC52"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F74B68">
              <w:rPr>
                <w:rFonts w:eastAsiaTheme="minorEastAsia"/>
                <w:i/>
                <w:iCs/>
                <w:sz w:val="20"/>
                <w:szCs w:val="20"/>
                <w:u w:val="single"/>
              </w:rPr>
              <w:t>General measures</w:t>
            </w:r>
            <w:r w:rsidRPr="480B0EDD">
              <w:rPr>
                <w:rFonts w:eastAsiaTheme="minorEastAsia"/>
                <w:sz w:val="20"/>
                <w:szCs w:val="20"/>
              </w:rPr>
              <w:t xml:space="preserve">: See </w:t>
            </w:r>
            <w:hyperlink r:id="rId45" w:history="1">
              <w:proofErr w:type="spellStart"/>
              <w:r w:rsidRPr="00F74B68">
                <w:rPr>
                  <w:rStyle w:val="Hyperlink"/>
                  <w:rFonts w:eastAsiaTheme="minorEastAsia"/>
                  <w:sz w:val="20"/>
                  <w:szCs w:val="20"/>
                </w:rPr>
                <w:t>ResDH</w:t>
              </w:r>
              <w:proofErr w:type="spellEnd"/>
              <w:r w:rsidRPr="00F74B68">
                <w:rPr>
                  <w:rStyle w:val="Hyperlink"/>
                  <w:rFonts w:eastAsiaTheme="minorEastAsia"/>
                  <w:sz w:val="20"/>
                  <w:szCs w:val="20"/>
                </w:rPr>
                <w:t>(2005)63</w:t>
              </w:r>
            </w:hyperlink>
            <w:r w:rsidRPr="480B0EDD">
              <w:rPr>
                <w:rFonts w:eastAsiaTheme="minorEastAsia"/>
                <w:sz w:val="20"/>
                <w:szCs w:val="20"/>
              </w:rPr>
              <w:t xml:space="preserve"> in</w:t>
            </w:r>
            <w:r>
              <w:rPr>
                <w:rFonts w:eastAsiaTheme="minorEastAsia"/>
                <w:sz w:val="20"/>
                <w:szCs w:val="20"/>
              </w:rPr>
              <w:t xml:space="preserve"> </w:t>
            </w:r>
            <w:proofErr w:type="spellStart"/>
            <w:r>
              <w:rPr>
                <w:rFonts w:eastAsiaTheme="minorEastAsia"/>
                <w:sz w:val="20"/>
                <w:szCs w:val="20"/>
              </w:rPr>
              <w:t>Sapl</w:t>
            </w:r>
            <w:proofErr w:type="spellEnd"/>
            <w:r>
              <w:rPr>
                <w:rFonts w:eastAsiaTheme="minorEastAsia"/>
                <w:sz w:val="20"/>
                <w:szCs w:val="20"/>
              </w:rPr>
              <w:t xml:space="preserve"> and 62 other cases.</w:t>
            </w:r>
          </w:p>
        </w:tc>
      </w:tr>
      <w:tr w:rsidR="009B4D59" w:rsidRPr="00164B4E" w14:paraId="6FE7314B"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B7FC37E" w14:textId="77777777" w:rsidR="009B4D59" w:rsidRDefault="00F42543" w:rsidP="006A2BD0">
            <w:pPr>
              <w:jc w:val="center"/>
              <w:rPr>
                <w:rFonts w:eastAsiaTheme="minorEastAsia"/>
                <w:b w:val="0"/>
                <w:bCs w:val="0"/>
                <w:sz w:val="20"/>
                <w:szCs w:val="20"/>
              </w:rPr>
            </w:pPr>
            <w:hyperlink r:id="rId46" w:history="1">
              <w:proofErr w:type="spellStart"/>
              <w:proofErr w:type="gramStart"/>
              <w:r w:rsidR="009B4D59" w:rsidRPr="00F473ED">
                <w:rPr>
                  <w:rStyle w:val="Hyperlink"/>
                  <w:rFonts w:eastAsiaTheme="minorEastAsia"/>
                  <w:b w:val="0"/>
                  <w:bCs w:val="0"/>
                  <w:sz w:val="20"/>
                  <w:szCs w:val="20"/>
                </w:rPr>
                <w:t>ResDH</w:t>
              </w:r>
              <w:proofErr w:type="spellEnd"/>
              <w:r w:rsidR="009B4D59" w:rsidRPr="00F473ED">
                <w:rPr>
                  <w:rStyle w:val="Hyperlink"/>
                  <w:rFonts w:eastAsiaTheme="minorEastAsia"/>
                  <w:b w:val="0"/>
                  <w:bCs w:val="0"/>
                  <w:sz w:val="20"/>
                  <w:szCs w:val="20"/>
                </w:rPr>
                <w:t>(</w:t>
              </w:r>
              <w:proofErr w:type="gramEnd"/>
              <w:r w:rsidR="009B4D59" w:rsidRPr="00F473ED">
                <w:rPr>
                  <w:rStyle w:val="Hyperlink"/>
                  <w:rFonts w:eastAsiaTheme="minorEastAsia"/>
                  <w:b w:val="0"/>
                  <w:bCs w:val="0"/>
                  <w:sz w:val="20"/>
                  <w:szCs w:val="20"/>
                </w:rPr>
                <w:t>2006)52</w:t>
              </w:r>
            </w:hyperlink>
          </w:p>
        </w:tc>
        <w:tc>
          <w:tcPr>
            <w:tcW w:w="1514" w:type="dxa"/>
            <w:tcMar>
              <w:top w:w="113" w:type="dxa"/>
              <w:bottom w:w="113" w:type="dxa"/>
            </w:tcMar>
          </w:tcPr>
          <w:p w14:paraId="1F7BAFFD"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 xml:space="preserve">FRA / </w:t>
            </w:r>
            <w:proofErr w:type="spellStart"/>
            <w:r w:rsidRPr="00FA7013">
              <w:rPr>
                <w:rFonts w:eastAsiaTheme="minorEastAsia"/>
                <w:b/>
                <w:bCs/>
                <w:sz w:val="20"/>
                <w:szCs w:val="20"/>
              </w:rPr>
              <w:t>Chevrol</w:t>
            </w:r>
            <w:proofErr w:type="spellEnd"/>
          </w:p>
        </w:tc>
        <w:tc>
          <w:tcPr>
            <w:tcW w:w="1120" w:type="dxa"/>
            <w:tcMar>
              <w:top w:w="113" w:type="dxa"/>
              <w:bottom w:w="113" w:type="dxa"/>
            </w:tcMar>
          </w:tcPr>
          <w:p w14:paraId="671B3016"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49636/99</w:t>
            </w:r>
          </w:p>
        </w:tc>
        <w:tc>
          <w:tcPr>
            <w:tcW w:w="1334" w:type="dxa"/>
            <w:tcMar>
              <w:top w:w="113" w:type="dxa"/>
              <w:left w:w="0" w:type="dxa"/>
              <w:bottom w:w="113" w:type="dxa"/>
              <w:right w:w="0" w:type="dxa"/>
            </w:tcMar>
          </w:tcPr>
          <w:p w14:paraId="19109828" w14:textId="77777777" w:rsidR="009B4D59" w:rsidRPr="00F473ED"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473ED">
              <w:rPr>
                <w:rFonts w:eastAsiaTheme="minorEastAsia"/>
                <w:b/>
                <w:bCs/>
                <w:sz w:val="20"/>
                <w:szCs w:val="20"/>
              </w:rPr>
              <w:t>13/05/2003</w:t>
            </w:r>
          </w:p>
          <w:p w14:paraId="2CA9FA0B"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60EBF697">
              <w:rPr>
                <w:rFonts w:eastAsiaTheme="minorEastAsia"/>
                <w:sz w:val="20"/>
                <w:szCs w:val="20"/>
              </w:rPr>
              <w:t>13/02/2003</w:t>
            </w:r>
          </w:p>
        </w:tc>
        <w:tc>
          <w:tcPr>
            <w:tcW w:w="3734" w:type="dxa"/>
            <w:tcMar>
              <w:top w:w="113" w:type="dxa"/>
              <w:bottom w:w="113" w:type="dxa"/>
            </w:tcMar>
          </w:tcPr>
          <w:p w14:paraId="0FEA44BA" w14:textId="77777777" w:rsidR="009B4D59" w:rsidRPr="00F473ED"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473ED">
              <w:rPr>
                <w:rFonts w:eastAsiaTheme="minorEastAsia"/>
                <w:b/>
                <w:bCs/>
                <w:i/>
                <w:iCs/>
                <w:sz w:val="20"/>
                <w:szCs w:val="20"/>
              </w:rPr>
              <w:t>Access to and efficient functioning of justice</w:t>
            </w:r>
            <w:r w:rsidRPr="00F74B68">
              <w:rPr>
                <w:rFonts w:eastAsiaTheme="minorEastAsia"/>
                <w:i/>
                <w:iCs/>
                <w:sz w:val="20"/>
                <w:szCs w:val="20"/>
              </w:rPr>
              <w:t xml:space="preserve">: Denial of access to a court due to the interference of the executive power in the jurisdictional competence of the  Conseil </w:t>
            </w:r>
            <w:proofErr w:type="spellStart"/>
            <w:r w:rsidRPr="00F74B68">
              <w:rPr>
                <w:rFonts w:eastAsiaTheme="minorEastAsia"/>
                <w:i/>
                <w:iCs/>
                <w:sz w:val="20"/>
                <w:szCs w:val="20"/>
              </w:rPr>
              <w:t>d’Etat</w:t>
            </w:r>
            <w:proofErr w:type="spellEnd"/>
            <w:r w:rsidRPr="00F74B68">
              <w:rPr>
                <w:rFonts w:eastAsiaTheme="minorEastAsia"/>
                <w:i/>
                <w:iCs/>
                <w:sz w:val="20"/>
                <w:szCs w:val="20"/>
              </w:rPr>
              <w:t xml:space="preserve">, which considered itself bound by the negative opinion of the Ministry of Foreign Affairs with regard to the applicability of an international treaty concerning the applicant’s appeal against the medical professional body’s decision to refuse her to practice medicine in France. (Article 6 §1) </w:t>
            </w:r>
          </w:p>
        </w:tc>
        <w:tc>
          <w:tcPr>
            <w:tcW w:w="5199" w:type="dxa"/>
            <w:tcMar>
              <w:top w:w="113" w:type="dxa"/>
              <w:bottom w:w="113" w:type="dxa"/>
            </w:tcMar>
          </w:tcPr>
          <w:p w14:paraId="295B470C"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473ED">
              <w:rPr>
                <w:rFonts w:eastAsiaTheme="minorEastAsia"/>
                <w:i/>
                <w:iCs/>
                <w:sz w:val="20"/>
                <w:szCs w:val="20"/>
                <w:u w:val="single"/>
              </w:rPr>
              <w:t>Individual measures</w:t>
            </w:r>
            <w:r w:rsidRPr="60EBF697">
              <w:rPr>
                <w:rFonts w:eastAsiaTheme="minorEastAsia"/>
                <w:sz w:val="20"/>
                <w:szCs w:val="20"/>
              </w:rPr>
              <w:t xml:space="preserve">: Just satisfaction for non-pecuniary damage paid. The applicant was authorised to practice medicine in 1997 and her name was placed on the </w:t>
            </w:r>
            <w:proofErr w:type="spellStart"/>
            <w:r w:rsidRPr="60EBF697">
              <w:rPr>
                <w:rFonts w:eastAsiaTheme="minorEastAsia"/>
                <w:sz w:val="20"/>
                <w:szCs w:val="20"/>
              </w:rPr>
              <w:t>rol</w:t>
            </w:r>
            <w:r>
              <w:rPr>
                <w:rFonts w:eastAsiaTheme="minorEastAsia"/>
                <w:sz w:val="20"/>
                <w:szCs w:val="20"/>
              </w:rPr>
              <w:t>l</w:t>
            </w:r>
            <w:proofErr w:type="spellEnd"/>
            <w:r w:rsidRPr="60EBF697">
              <w:rPr>
                <w:rFonts w:eastAsiaTheme="minorEastAsia"/>
                <w:sz w:val="20"/>
                <w:szCs w:val="20"/>
              </w:rPr>
              <w:t xml:space="preserve"> of the professional body in 1999. The applicant could seize the administrative authorities with compensation claims for the period at stake.</w:t>
            </w:r>
          </w:p>
          <w:p w14:paraId="2DC16908" w14:textId="77777777" w:rsidR="009B4D59" w:rsidRPr="00F473E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F473ED">
              <w:rPr>
                <w:rFonts w:eastAsiaTheme="minorEastAsia"/>
                <w:i/>
                <w:iCs/>
                <w:sz w:val="20"/>
                <w:szCs w:val="20"/>
                <w:u w:val="single"/>
              </w:rPr>
              <w:t>General measures</w:t>
            </w:r>
            <w:r w:rsidRPr="60EBF697">
              <w:rPr>
                <w:rFonts w:eastAsiaTheme="minorEastAsia"/>
                <w:sz w:val="20"/>
                <w:szCs w:val="20"/>
              </w:rPr>
              <w:t xml:space="preserve">: The judgment was published and disseminated to the Conseil </w:t>
            </w:r>
            <w:proofErr w:type="spellStart"/>
            <w:r w:rsidRPr="60EBF697">
              <w:rPr>
                <w:rFonts w:eastAsiaTheme="minorEastAsia"/>
                <w:sz w:val="20"/>
                <w:szCs w:val="20"/>
              </w:rPr>
              <w:t>d’Etat</w:t>
            </w:r>
            <w:proofErr w:type="spellEnd"/>
            <w:r w:rsidRPr="60EBF697">
              <w:rPr>
                <w:rFonts w:eastAsiaTheme="minorEastAsia"/>
                <w:sz w:val="20"/>
                <w:szCs w:val="20"/>
              </w:rPr>
              <w:t xml:space="preserve"> and other relevant authorities.</w:t>
            </w:r>
          </w:p>
        </w:tc>
      </w:tr>
      <w:tr w:rsidR="009B4D59" w:rsidRPr="00164B4E" w14:paraId="39D93C16"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35AFED6" w14:textId="77777777" w:rsidR="009B4D59" w:rsidRDefault="00F42543" w:rsidP="006A2BD0">
            <w:pPr>
              <w:jc w:val="center"/>
              <w:rPr>
                <w:rFonts w:eastAsiaTheme="minorEastAsia"/>
                <w:b w:val="0"/>
                <w:bCs w:val="0"/>
                <w:sz w:val="20"/>
                <w:szCs w:val="20"/>
              </w:rPr>
            </w:pPr>
            <w:hyperlink r:id="rId47" w:history="1">
              <w:proofErr w:type="spellStart"/>
              <w:proofErr w:type="gramStart"/>
              <w:r w:rsidR="009B4D59" w:rsidRPr="0046563F">
                <w:rPr>
                  <w:rStyle w:val="Hyperlink"/>
                  <w:rFonts w:eastAsiaTheme="minorEastAsia"/>
                  <w:b w:val="0"/>
                  <w:bCs w:val="0"/>
                  <w:sz w:val="20"/>
                  <w:szCs w:val="20"/>
                </w:rPr>
                <w:t>ResDH</w:t>
              </w:r>
              <w:proofErr w:type="spellEnd"/>
              <w:r w:rsidR="009B4D59" w:rsidRPr="0046563F">
                <w:rPr>
                  <w:rStyle w:val="Hyperlink"/>
                  <w:rFonts w:eastAsiaTheme="minorEastAsia"/>
                  <w:b w:val="0"/>
                  <w:bCs w:val="0"/>
                  <w:sz w:val="20"/>
                  <w:szCs w:val="20"/>
                </w:rPr>
                <w:t>(</w:t>
              </w:r>
              <w:proofErr w:type="gramEnd"/>
              <w:r w:rsidR="009B4D59" w:rsidRPr="0046563F">
                <w:rPr>
                  <w:rStyle w:val="Hyperlink"/>
                  <w:rFonts w:eastAsiaTheme="minorEastAsia"/>
                  <w:b w:val="0"/>
                  <w:bCs w:val="0"/>
                  <w:sz w:val="20"/>
                  <w:szCs w:val="20"/>
                </w:rPr>
                <w:t>2006)7</w:t>
              </w:r>
            </w:hyperlink>
          </w:p>
        </w:tc>
        <w:tc>
          <w:tcPr>
            <w:tcW w:w="1514" w:type="dxa"/>
            <w:tcMar>
              <w:top w:w="113" w:type="dxa"/>
              <w:bottom w:w="113" w:type="dxa"/>
            </w:tcMar>
          </w:tcPr>
          <w:p w14:paraId="24EF237F"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Hababou</w:t>
            </w:r>
            <w:proofErr w:type="spellEnd"/>
          </w:p>
        </w:tc>
        <w:tc>
          <w:tcPr>
            <w:tcW w:w="1120" w:type="dxa"/>
            <w:tcMar>
              <w:top w:w="113" w:type="dxa"/>
              <w:bottom w:w="113" w:type="dxa"/>
            </w:tcMar>
          </w:tcPr>
          <w:p w14:paraId="05318B1E"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48167/99</w:t>
            </w:r>
          </w:p>
        </w:tc>
        <w:tc>
          <w:tcPr>
            <w:tcW w:w="1334" w:type="dxa"/>
            <w:tcMar>
              <w:top w:w="113" w:type="dxa"/>
              <w:left w:w="0" w:type="dxa"/>
              <w:bottom w:w="113" w:type="dxa"/>
              <w:right w:w="0" w:type="dxa"/>
            </w:tcMar>
          </w:tcPr>
          <w:p w14:paraId="58B2B86B"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26/04/2001</w:t>
            </w:r>
          </w:p>
          <w:p w14:paraId="5B59B564"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 xml:space="preserve">Friendly </w:t>
            </w:r>
            <w:r>
              <w:rPr>
                <w:rFonts w:eastAsiaTheme="minorEastAsia"/>
                <w:sz w:val="20"/>
                <w:szCs w:val="20"/>
              </w:rPr>
              <w:lastRenderedPageBreak/>
              <w:t>settlement</w:t>
            </w:r>
          </w:p>
        </w:tc>
        <w:tc>
          <w:tcPr>
            <w:tcW w:w="3734" w:type="dxa"/>
            <w:tcMar>
              <w:top w:w="113" w:type="dxa"/>
              <w:bottom w:w="113" w:type="dxa"/>
            </w:tcMar>
          </w:tcPr>
          <w:p w14:paraId="1B9092F9"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lastRenderedPageBreak/>
              <w:t xml:space="preserve">Access to and efficient functioning of justice: </w:t>
            </w:r>
            <w:r w:rsidRPr="00F74B68">
              <w:rPr>
                <w:rFonts w:ascii="Calibri" w:eastAsia="Calibri" w:hAnsi="Calibri" w:cs="Calibri"/>
                <w:i/>
                <w:iCs/>
                <w:color w:val="000000" w:themeColor="text1"/>
                <w:sz w:val="20"/>
                <w:szCs w:val="20"/>
              </w:rPr>
              <w:t xml:space="preserve">Excessive length of proceedings </w:t>
            </w:r>
            <w:r w:rsidRPr="00F74B68">
              <w:rPr>
                <w:rFonts w:ascii="Calibri" w:eastAsia="Calibri" w:hAnsi="Calibri" w:cs="Calibri"/>
                <w:i/>
                <w:iCs/>
                <w:color w:val="000000" w:themeColor="text1"/>
                <w:sz w:val="20"/>
                <w:szCs w:val="20"/>
              </w:rPr>
              <w:lastRenderedPageBreak/>
              <w:t>before administrative courts. (Article 6 §1)</w:t>
            </w:r>
          </w:p>
        </w:tc>
        <w:tc>
          <w:tcPr>
            <w:tcW w:w="5199" w:type="dxa"/>
            <w:tcMar>
              <w:top w:w="113" w:type="dxa"/>
              <w:bottom w:w="113" w:type="dxa"/>
            </w:tcMar>
          </w:tcPr>
          <w:p w14:paraId="1463258A"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lastRenderedPageBreak/>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 xml:space="preserve">The sums agreed in the Friendly </w:t>
            </w:r>
            <w:r>
              <w:rPr>
                <w:rFonts w:eastAsiaTheme="minorEastAsia"/>
                <w:sz w:val="20"/>
                <w:szCs w:val="20"/>
              </w:rPr>
              <w:t>S</w:t>
            </w:r>
            <w:r w:rsidRPr="480B0EDD">
              <w:rPr>
                <w:rFonts w:eastAsiaTheme="minorEastAsia"/>
                <w:sz w:val="20"/>
                <w:szCs w:val="20"/>
              </w:rPr>
              <w:t>ettlement were paid.</w:t>
            </w:r>
          </w:p>
          <w:p w14:paraId="3AA3D2C2" w14:textId="77777777" w:rsidR="009B4D59" w:rsidRPr="480B0EDD"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480B0EDD">
              <w:rPr>
                <w:rFonts w:eastAsiaTheme="minorEastAsia"/>
                <w:i/>
                <w:iCs/>
                <w:sz w:val="20"/>
                <w:szCs w:val="20"/>
              </w:rPr>
              <w:lastRenderedPageBreak/>
              <w:t xml:space="preserve"> </w:t>
            </w:r>
            <w:r>
              <w:rPr>
                <w:rFonts w:eastAsiaTheme="minorEastAsia"/>
                <w:i/>
                <w:iCs/>
                <w:sz w:val="20"/>
                <w:szCs w:val="20"/>
                <w:u w:val="single"/>
              </w:rPr>
              <w:t>General measures</w:t>
            </w:r>
            <w:r>
              <w:rPr>
                <w:rFonts w:eastAsiaTheme="minorEastAsia"/>
                <w:sz w:val="20"/>
                <w:szCs w:val="20"/>
              </w:rPr>
              <w:t>: None</w:t>
            </w:r>
          </w:p>
        </w:tc>
      </w:tr>
      <w:tr w:rsidR="009B4D59" w:rsidRPr="00164B4E" w14:paraId="49C572D5"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DE2E923" w14:textId="77777777" w:rsidR="009B4D59" w:rsidRDefault="00F42543" w:rsidP="006A2BD0">
            <w:pPr>
              <w:jc w:val="center"/>
              <w:rPr>
                <w:rFonts w:eastAsiaTheme="minorEastAsia"/>
                <w:b w:val="0"/>
                <w:bCs w:val="0"/>
                <w:sz w:val="20"/>
                <w:szCs w:val="20"/>
              </w:rPr>
            </w:pPr>
            <w:hyperlink r:id="rId48" w:history="1">
              <w:proofErr w:type="spellStart"/>
              <w:proofErr w:type="gramStart"/>
              <w:r w:rsidR="009B4D59" w:rsidRPr="0046563F">
                <w:rPr>
                  <w:rStyle w:val="Hyperlink"/>
                  <w:rFonts w:eastAsiaTheme="minorEastAsia"/>
                  <w:b w:val="0"/>
                  <w:bCs w:val="0"/>
                  <w:sz w:val="20"/>
                  <w:szCs w:val="20"/>
                </w:rPr>
                <w:t>ResDH</w:t>
              </w:r>
              <w:proofErr w:type="spellEnd"/>
              <w:r w:rsidR="009B4D59" w:rsidRPr="0046563F">
                <w:rPr>
                  <w:rStyle w:val="Hyperlink"/>
                  <w:rFonts w:eastAsiaTheme="minorEastAsia"/>
                  <w:b w:val="0"/>
                  <w:bCs w:val="0"/>
                  <w:sz w:val="20"/>
                  <w:szCs w:val="20"/>
                </w:rPr>
                <w:t>(</w:t>
              </w:r>
              <w:proofErr w:type="gramEnd"/>
              <w:r w:rsidR="009B4D59" w:rsidRPr="0046563F">
                <w:rPr>
                  <w:rStyle w:val="Hyperlink"/>
                  <w:rFonts w:eastAsiaTheme="minorEastAsia"/>
                  <w:b w:val="0"/>
                  <w:bCs w:val="0"/>
                  <w:sz w:val="20"/>
                  <w:szCs w:val="20"/>
                </w:rPr>
                <w:t>2006)8</w:t>
              </w:r>
            </w:hyperlink>
          </w:p>
        </w:tc>
        <w:tc>
          <w:tcPr>
            <w:tcW w:w="1514" w:type="dxa"/>
            <w:tcMar>
              <w:top w:w="113" w:type="dxa"/>
              <w:bottom w:w="113" w:type="dxa"/>
            </w:tcMar>
          </w:tcPr>
          <w:p w14:paraId="6516D90D"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Leboeuf</w:t>
            </w:r>
            <w:proofErr w:type="spellEnd"/>
          </w:p>
        </w:tc>
        <w:tc>
          <w:tcPr>
            <w:tcW w:w="1120" w:type="dxa"/>
            <w:tcMar>
              <w:top w:w="113" w:type="dxa"/>
              <w:bottom w:w="113" w:type="dxa"/>
            </w:tcMar>
          </w:tcPr>
          <w:p w14:paraId="3891B2CC"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47194/99</w:t>
            </w:r>
          </w:p>
        </w:tc>
        <w:tc>
          <w:tcPr>
            <w:tcW w:w="1334" w:type="dxa"/>
            <w:tcMar>
              <w:top w:w="113" w:type="dxa"/>
              <w:left w:w="0" w:type="dxa"/>
              <w:bottom w:w="113" w:type="dxa"/>
              <w:right w:w="0" w:type="dxa"/>
            </w:tcMar>
          </w:tcPr>
          <w:p w14:paraId="4885053D" w14:textId="77777777" w:rsidR="009B4D59" w:rsidRPr="00042915"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26/03/2002</w:t>
            </w:r>
          </w:p>
          <w:p w14:paraId="3226D9CA"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 xml:space="preserve">Friendly settlement </w:t>
            </w:r>
          </w:p>
        </w:tc>
        <w:tc>
          <w:tcPr>
            <w:tcW w:w="3734" w:type="dxa"/>
            <w:tcMar>
              <w:top w:w="113" w:type="dxa"/>
              <w:bottom w:w="113" w:type="dxa"/>
            </w:tcMar>
          </w:tcPr>
          <w:p w14:paraId="177DF20D"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 xml:space="preserve">Excessive length of proceedings before </w:t>
            </w:r>
            <w:r>
              <w:rPr>
                <w:rFonts w:ascii="Calibri" w:eastAsia="Calibri" w:hAnsi="Calibri" w:cs="Calibri"/>
                <w:i/>
                <w:iCs/>
                <w:color w:val="000000" w:themeColor="text1"/>
                <w:sz w:val="20"/>
                <w:szCs w:val="20"/>
              </w:rPr>
              <w:t>labour</w:t>
            </w:r>
            <w:r w:rsidRPr="00F74B68">
              <w:rPr>
                <w:rFonts w:ascii="Calibri" w:eastAsia="Calibri" w:hAnsi="Calibri" w:cs="Calibri"/>
                <w:i/>
                <w:iCs/>
                <w:color w:val="000000" w:themeColor="text1"/>
                <w:sz w:val="20"/>
                <w:szCs w:val="20"/>
              </w:rPr>
              <w:t xml:space="preserve"> courts. (Article 6 §1)</w:t>
            </w:r>
          </w:p>
        </w:tc>
        <w:tc>
          <w:tcPr>
            <w:tcW w:w="5199" w:type="dxa"/>
            <w:tcMar>
              <w:top w:w="113" w:type="dxa"/>
              <w:bottom w:w="113" w:type="dxa"/>
            </w:tcMar>
          </w:tcPr>
          <w:p w14:paraId="55BBA421"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 xml:space="preserve">The sums agreed in the Friendly </w:t>
            </w:r>
            <w:r>
              <w:rPr>
                <w:rFonts w:eastAsiaTheme="minorEastAsia"/>
                <w:sz w:val="20"/>
                <w:szCs w:val="20"/>
              </w:rPr>
              <w:t>S</w:t>
            </w:r>
            <w:r w:rsidRPr="480B0EDD">
              <w:rPr>
                <w:rFonts w:eastAsiaTheme="minorEastAsia"/>
                <w:sz w:val="20"/>
                <w:szCs w:val="20"/>
              </w:rPr>
              <w:t>ettlement were paid.</w:t>
            </w:r>
          </w:p>
          <w:p w14:paraId="1A9463CD" w14:textId="77777777" w:rsidR="009B4D59" w:rsidRPr="480B0ED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480B0EDD">
              <w:rPr>
                <w:rFonts w:eastAsiaTheme="minorEastAsia"/>
                <w:i/>
                <w:iCs/>
                <w:sz w:val="20"/>
                <w:szCs w:val="20"/>
              </w:rPr>
              <w:t xml:space="preserve"> </w:t>
            </w:r>
            <w:r>
              <w:rPr>
                <w:rFonts w:eastAsiaTheme="minorEastAsia"/>
                <w:i/>
                <w:iCs/>
                <w:sz w:val="20"/>
                <w:szCs w:val="20"/>
                <w:u w:val="single"/>
              </w:rPr>
              <w:t>General measures</w:t>
            </w:r>
            <w:r>
              <w:rPr>
                <w:rFonts w:eastAsiaTheme="minorEastAsia"/>
                <w:sz w:val="20"/>
                <w:szCs w:val="20"/>
              </w:rPr>
              <w:t>: None</w:t>
            </w:r>
          </w:p>
        </w:tc>
      </w:tr>
      <w:tr w:rsidR="009B4D59" w:rsidRPr="00164B4E" w14:paraId="29F6421E"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6D33A88" w14:textId="77777777" w:rsidR="009B4D59" w:rsidRDefault="00F42543" w:rsidP="006A2BD0">
            <w:pPr>
              <w:jc w:val="center"/>
              <w:rPr>
                <w:rFonts w:eastAsiaTheme="minorEastAsia"/>
                <w:b w:val="0"/>
                <w:bCs w:val="0"/>
                <w:sz w:val="20"/>
                <w:szCs w:val="20"/>
              </w:rPr>
            </w:pPr>
            <w:hyperlink r:id="rId49" w:history="1">
              <w:proofErr w:type="spellStart"/>
              <w:proofErr w:type="gramStart"/>
              <w:r w:rsidR="009B4D59" w:rsidRPr="00137851">
                <w:rPr>
                  <w:rStyle w:val="Hyperlink"/>
                  <w:rFonts w:eastAsiaTheme="minorEastAsia"/>
                  <w:b w:val="0"/>
                  <w:bCs w:val="0"/>
                  <w:sz w:val="20"/>
                  <w:szCs w:val="20"/>
                </w:rPr>
                <w:t>ResDH</w:t>
              </w:r>
              <w:proofErr w:type="spellEnd"/>
              <w:r w:rsidR="009B4D59" w:rsidRPr="00137851">
                <w:rPr>
                  <w:rStyle w:val="Hyperlink"/>
                  <w:rFonts w:eastAsiaTheme="minorEastAsia"/>
                  <w:b w:val="0"/>
                  <w:bCs w:val="0"/>
                  <w:sz w:val="20"/>
                  <w:szCs w:val="20"/>
                </w:rPr>
                <w:t>(</w:t>
              </w:r>
              <w:proofErr w:type="gramEnd"/>
              <w:r w:rsidR="009B4D59" w:rsidRPr="00137851">
                <w:rPr>
                  <w:rStyle w:val="Hyperlink"/>
                  <w:rFonts w:eastAsiaTheme="minorEastAsia"/>
                  <w:b w:val="0"/>
                  <w:bCs w:val="0"/>
                  <w:sz w:val="20"/>
                  <w:szCs w:val="20"/>
                </w:rPr>
                <w:t>2006)9</w:t>
              </w:r>
            </w:hyperlink>
          </w:p>
        </w:tc>
        <w:tc>
          <w:tcPr>
            <w:tcW w:w="1514" w:type="dxa"/>
            <w:tcMar>
              <w:top w:w="113" w:type="dxa"/>
              <w:bottom w:w="113" w:type="dxa"/>
            </w:tcMar>
          </w:tcPr>
          <w:p w14:paraId="6079557C"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FRA / Marcel</w:t>
            </w:r>
          </w:p>
        </w:tc>
        <w:tc>
          <w:tcPr>
            <w:tcW w:w="1120" w:type="dxa"/>
            <w:tcMar>
              <w:top w:w="113" w:type="dxa"/>
              <w:bottom w:w="113" w:type="dxa"/>
            </w:tcMar>
          </w:tcPr>
          <w:p w14:paraId="29D16D56"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44791/98</w:t>
            </w:r>
          </w:p>
        </w:tc>
        <w:tc>
          <w:tcPr>
            <w:tcW w:w="1334" w:type="dxa"/>
            <w:tcMar>
              <w:top w:w="113" w:type="dxa"/>
              <w:left w:w="0" w:type="dxa"/>
              <w:bottom w:w="113" w:type="dxa"/>
              <w:right w:w="0" w:type="dxa"/>
            </w:tcMar>
          </w:tcPr>
          <w:p w14:paraId="625C364F"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09/04/2002</w:t>
            </w:r>
          </w:p>
          <w:p w14:paraId="069C6C24"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 xml:space="preserve">Friendly settlement </w:t>
            </w:r>
          </w:p>
        </w:tc>
        <w:tc>
          <w:tcPr>
            <w:tcW w:w="3734" w:type="dxa"/>
            <w:tcMar>
              <w:top w:w="113" w:type="dxa"/>
              <w:bottom w:w="113" w:type="dxa"/>
            </w:tcMar>
          </w:tcPr>
          <w:p w14:paraId="39ED42B9"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 xml:space="preserve">Excessive length of proceedings before </w:t>
            </w:r>
            <w:r>
              <w:rPr>
                <w:rFonts w:ascii="Calibri" w:eastAsia="Calibri" w:hAnsi="Calibri" w:cs="Calibri"/>
                <w:i/>
                <w:iCs/>
                <w:color w:val="000000" w:themeColor="text1"/>
                <w:sz w:val="20"/>
                <w:szCs w:val="20"/>
              </w:rPr>
              <w:t>labour</w:t>
            </w:r>
            <w:r w:rsidRPr="00F74B68">
              <w:rPr>
                <w:rFonts w:ascii="Calibri" w:eastAsia="Calibri" w:hAnsi="Calibri" w:cs="Calibri"/>
                <w:i/>
                <w:iCs/>
                <w:color w:val="000000" w:themeColor="text1"/>
                <w:sz w:val="20"/>
                <w:szCs w:val="20"/>
              </w:rPr>
              <w:t xml:space="preserve"> courts. (Article 6 §1)</w:t>
            </w:r>
          </w:p>
        </w:tc>
        <w:tc>
          <w:tcPr>
            <w:tcW w:w="5199" w:type="dxa"/>
            <w:tcMar>
              <w:top w:w="113" w:type="dxa"/>
              <w:bottom w:w="113" w:type="dxa"/>
            </w:tcMar>
          </w:tcPr>
          <w:p w14:paraId="5E257C09"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 xml:space="preserve">The sums agreed in the Friendly </w:t>
            </w:r>
            <w:r>
              <w:rPr>
                <w:rFonts w:eastAsiaTheme="minorEastAsia"/>
                <w:sz w:val="20"/>
                <w:szCs w:val="20"/>
              </w:rPr>
              <w:t>S</w:t>
            </w:r>
            <w:r w:rsidRPr="480B0EDD">
              <w:rPr>
                <w:rFonts w:eastAsiaTheme="minorEastAsia"/>
                <w:sz w:val="20"/>
                <w:szCs w:val="20"/>
              </w:rPr>
              <w:t>ettlement were paid.</w:t>
            </w:r>
          </w:p>
          <w:p w14:paraId="5F145463" w14:textId="77777777" w:rsidR="009B4D59" w:rsidRPr="480B0EDD"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480B0EDD">
              <w:rPr>
                <w:rFonts w:eastAsiaTheme="minorEastAsia"/>
                <w:i/>
                <w:iCs/>
                <w:sz w:val="20"/>
                <w:szCs w:val="20"/>
              </w:rPr>
              <w:t xml:space="preserve"> </w:t>
            </w:r>
            <w:r>
              <w:rPr>
                <w:rFonts w:eastAsiaTheme="minorEastAsia"/>
                <w:i/>
                <w:iCs/>
                <w:sz w:val="20"/>
                <w:szCs w:val="20"/>
                <w:u w:val="single"/>
              </w:rPr>
              <w:t>General measures</w:t>
            </w:r>
            <w:r>
              <w:rPr>
                <w:rFonts w:eastAsiaTheme="minorEastAsia"/>
                <w:sz w:val="20"/>
                <w:szCs w:val="20"/>
              </w:rPr>
              <w:t>: None</w:t>
            </w:r>
          </w:p>
        </w:tc>
      </w:tr>
      <w:tr w:rsidR="009B4D59" w:rsidRPr="00164B4E" w14:paraId="55D5C1F8"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7533ECE" w14:textId="77777777" w:rsidR="009B4D59" w:rsidRPr="00FA7013" w:rsidRDefault="009B4D59" w:rsidP="006A2BD0">
            <w:pPr>
              <w:jc w:val="center"/>
              <w:rPr>
                <w:b w:val="0"/>
                <w:bCs w:val="0"/>
              </w:rPr>
            </w:pPr>
            <w:r w:rsidRPr="00FA7013">
              <w:rPr>
                <w:rFonts w:eastAsiaTheme="minorEastAsia"/>
                <w:b w:val="0"/>
                <w:bCs w:val="0"/>
                <w:sz w:val="20"/>
                <w:szCs w:val="20"/>
              </w:rPr>
              <w:t xml:space="preserve"> </w:t>
            </w:r>
            <w:hyperlink r:id="rId50" w:history="1">
              <w:proofErr w:type="spellStart"/>
              <w:proofErr w:type="gramStart"/>
              <w:r w:rsidRPr="00F134BA">
                <w:rPr>
                  <w:rStyle w:val="Hyperlink"/>
                  <w:rFonts w:eastAsiaTheme="minorEastAsia"/>
                  <w:b w:val="0"/>
                  <w:bCs w:val="0"/>
                  <w:sz w:val="20"/>
                  <w:szCs w:val="20"/>
                </w:rPr>
                <w:t>ResDH</w:t>
              </w:r>
              <w:proofErr w:type="spellEnd"/>
              <w:r w:rsidRPr="00F134BA">
                <w:rPr>
                  <w:rStyle w:val="Hyperlink"/>
                  <w:rFonts w:eastAsiaTheme="minorEastAsia"/>
                  <w:b w:val="0"/>
                  <w:bCs w:val="0"/>
                  <w:sz w:val="20"/>
                  <w:szCs w:val="20"/>
                </w:rPr>
                <w:t>(</w:t>
              </w:r>
              <w:proofErr w:type="gramEnd"/>
              <w:r w:rsidRPr="00F134BA">
                <w:rPr>
                  <w:rStyle w:val="Hyperlink"/>
                  <w:rFonts w:eastAsiaTheme="minorEastAsia"/>
                  <w:b w:val="0"/>
                  <w:bCs w:val="0"/>
                  <w:sz w:val="20"/>
                  <w:szCs w:val="20"/>
                </w:rPr>
                <w:t>2006)31</w:t>
              </w:r>
            </w:hyperlink>
          </w:p>
        </w:tc>
        <w:tc>
          <w:tcPr>
            <w:tcW w:w="1514" w:type="dxa"/>
            <w:tcMar>
              <w:top w:w="113" w:type="dxa"/>
              <w:bottom w:w="113" w:type="dxa"/>
            </w:tcMar>
          </w:tcPr>
          <w:p w14:paraId="7F9D50BB"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 FRA / SA Cabinet </w:t>
            </w:r>
            <w:proofErr w:type="spellStart"/>
            <w:r w:rsidRPr="00FA7013">
              <w:rPr>
                <w:rFonts w:eastAsiaTheme="minorEastAsia"/>
                <w:b/>
                <w:bCs/>
                <w:sz w:val="20"/>
                <w:szCs w:val="20"/>
              </w:rPr>
              <w:t>Diot</w:t>
            </w:r>
            <w:proofErr w:type="spellEnd"/>
            <w:r w:rsidRPr="00FA7013">
              <w:rPr>
                <w:rFonts w:eastAsiaTheme="minorEastAsia"/>
                <w:b/>
                <w:bCs/>
                <w:sz w:val="20"/>
                <w:szCs w:val="20"/>
              </w:rPr>
              <w:t xml:space="preserve"> and 1 other case</w:t>
            </w:r>
          </w:p>
        </w:tc>
        <w:tc>
          <w:tcPr>
            <w:tcW w:w="1120" w:type="dxa"/>
            <w:tcMar>
              <w:top w:w="113" w:type="dxa"/>
              <w:bottom w:w="113" w:type="dxa"/>
            </w:tcMar>
          </w:tcPr>
          <w:p w14:paraId="512F055A"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13DF">
              <w:rPr>
                <w:rFonts w:eastAsiaTheme="minorEastAsia"/>
                <w:b/>
                <w:bCs/>
                <w:sz w:val="20"/>
                <w:szCs w:val="20"/>
              </w:rPr>
              <w:t xml:space="preserve"> 49217/99+</w:t>
            </w:r>
          </w:p>
        </w:tc>
        <w:tc>
          <w:tcPr>
            <w:tcW w:w="1334" w:type="dxa"/>
            <w:tcMar>
              <w:top w:w="113" w:type="dxa"/>
              <w:left w:w="0" w:type="dxa"/>
              <w:bottom w:w="113" w:type="dxa"/>
              <w:right w:w="0" w:type="dxa"/>
            </w:tcMar>
          </w:tcPr>
          <w:p w14:paraId="13ED2B6F" w14:textId="77777777" w:rsidR="009B4D59" w:rsidRPr="00042915"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22/10/2003</w:t>
            </w:r>
          </w:p>
          <w:p w14:paraId="0CA7FDB8"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eastAsiaTheme="minorEastAsia"/>
                <w:sz w:val="20"/>
                <w:szCs w:val="20"/>
              </w:rPr>
              <w:t>22/07/2003</w:t>
            </w:r>
            <w:r w:rsidRPr="480B0EDD">
              <w:rPr>
                <w:rFonts w:eastAsiaTheme="minorEastAsia"/>
                <w:sz w:val="20"/>
                <w:szCs w:val="20"/>
              </w:rPr>
              <w:t xml:space="preserve"> </w:t>
            </w:r>
          </w:p>
        </w:tc>
        <w:tc>
          <w:tcPr>
            <w:tcW w:w="3734" w:type="dxa"/>
            <w:tcMar>
              <w:top w:w="113" w:type="dxa"/>
              <w:bottom w:w="113" w:type="dxa"/>
            </w:tcMar>
          </w:tcPr>
          <w:p w14:paraId="23BD3EC2"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F74B68">
              <w:rPr>
                <w:rFonts w:eastAsiaTheme="minorEastAsia"/>
                <w:i/>
                <w:iCs/>
                <w:sz w:val="20"/>
                <w:szCs w:val="20"/>
              </w:rPr>
              <w:t xml:space="preserve"> </w:t>
            </w:r>
            <w:r w:rsidRPr="00F134BA">
              <w:rPr>
                <w:rFonts w:eastAsiaTheme="minorEastAsia"/>
                <w:b/>
                <w:bCs/>
                <w:i/>
                <w:iCs/>
                <w:sz w:val="20"/>
                <w:szCs w:val="20"/>
              </w:rPr>
              <w:t>Protection of property</w:t>
            </w:r>
            <w:r w:rsidRPr="00F74B68">
              <w:rPr>
                <w:rFonts w:eastAsiaTheme="minorEastAsia"/>
                <w:i/>
                <w:iCs/>
                <w:sz w:val="20"/>
                <w:szCs w:val="20"/>
              </w:rPr>
              <w:t>: Unnecessary interference due to the authorities’ failure to reimburse VAT paid in error by two insurance broking companies. (Article 1 of Protocol No. 1)</w:t>
            </w:r>
          </w:p>
        </w:tc>
        <w:tc>
          <w:tcPr>
            <w:tcW w:w="5199" w:type="dxa"/>
            <w:tcMar>
              <w:top w:w="113" w:type="dxa"/>
              <w:bottom w:w="113" w:type="dxa"/>
            </w:tcMar>
          </w:tcPr>
          <w:p w14:paraId="2E1D53D2"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134BA">
              <w:rPr>
                <w:rFonts w:eastAsiaTheme="minorEastAsia"/>
                <w:i/>
                <w:iCs/>
                <w:sz w:val="20"/>
                <w:szCs w:val="20"/>
                <w:u w:val="single"/>
              </w:rPr>
              <w:t>Individual measures</w:t>
            </w:r>
            <w:r w:rsidRPr="480B0EDD">
              <w:rPr>
                <w:rFonts w:eastAsiaTheme="minorEastAsia"/>
                <w:sz w:val="20"/>
                <w:szCs w:val="20"/>
              </w:rPr>
              <w:t>: Just satisfaction for pecuniary damage paid.</w:t>
            </w:r>
          </w:p>
          <w:p w14:paraId="362573BC" w14:textId="77777777" w:rsidR="009B4D59" w:rsidRPr="004E5BC0" w:rsidRDefault="009B4D59" w:rsidP="006A2BD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F134BA">
              <w:rPr>
                <w:rFonts w:eastAsiaTheme="minorEastAsia"/>
                <w:i/>
                <w:iCs/>
                <w:sz w:val="20"/>
                <w:szCs w:val="20"/>
                <w:u w:val="single"/>
              </w:rPr>
              <w:t>General measures</w:t>
            </w:r>
            <w:r w:rsidRPr="480B0EDD">
              <w:rPr>
                <w:rFonts w:eastAsiaTheme="minorEastAsia"/>
                <w:sz w:val="20"/>
                <w:szCs w:val="20"/>
              </w:rPr>
              <w:t>: The judgment was published and disseminated.</w:t>
            </w:r>
          </w:p>
        </w:tc>
      </w:tr>
      <w:tr w:rsidR="009B4D59" w:rsidRPr="00164B4E" w14:paraId="202343EF"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47F3CA9" w14:textId="77777777" w:rsidR="009B4D59" w:rsidRPr="00FA7013" w:rsidRDefault="00F42543" w:rsidP="006A2BD0">
            <w:pPr>
              <w:jc w:val="center"/>
              <w:rPr>
                <w:b w:val="0"/>
                <w:bCs w:val="0"/>
              </w:rPr>
            </w:pPr>
            <w:hyperlink r:id="rId51" w:history="1">
              <w:proofErr w:type="spellStart"/>
              <w:proofErr w:type="gramStart"/>
              <w:r w:rsidR="009B4D59" w:rsidRPr="00F134BA">
                <w:rPr>
                  <w:rStyle w:val="Hyperlink"/>
                  <w:rFonts w:eastAsiaTheme="minorEastAsia"/>
                  <w:b w:val="0"/>
                  <w:bCs w:val="0"/>
                  <w:sz w:val="20"/>
                  <w:szCs w:val="20"/>
                </w:rPr>
                <w:t>ResDH</w:t>
              </w:r>
              <w:proofErr w:type="spellEnd"/>
              <w:r w:rsidR="009B4D59" w:rsidRPr="00F134BA">
                <w:rPr>
                  <w:rStyle w:val="Hyperlink"/>
                  <w:rFonts w:eastAsiaTheme="minorEastAsia"/>
                  <w:b w:val="0"/>
                  <w:bCs w:val="0"/>
                  <w:sz w:val="20"/>
                  <w:szCs w:val="20"/>
                </w:rPr>
                <w:t>(</w:t>
              </w:r>
              <w:proofErr w:type="gramEnd"/>
              <w:r w:rsidR="009B4D59" w:rsidRPr="00F134BA">
                <w:rPr>
                  <w:rStyle w:val="Hyperlink"/>
                  <w:rFonts w:eastAsiaTheme="minorEastAsia"/>
                  <w:b w:val="0"/>
                  <w:bCs w:val="0"/>
                  <w:sz w:val="20"/>
                  <w:szCs w:val="20"/>
                </w:rPr>
                <w:t>2006)32</w:t>
              </w:r>
            </w:hyperlink>
          </w:p>
        </w:tc>
        <w:tc>
          <w:tcPr>
            <w:tcW w:w="1514" w:type="dxa"/>
            <w:tcMar>
              <w:top w:w="113" w:type="dxa"/>
              <w:bottom w:w="113" w:type="dxa"/>
            </w:tcMar>
          </w:tcPr>
          <w:p w14:paraId="2046D2A6"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FRA / SA </w:t>
            </w:r>
            <w:proofErr w:type="spellStart"/>
            <w:r w:rsidRPr="00FA7013">
              <w:rPr>
                <w:rFonts w:eastAsiaTheme="minorEastAsia"/>
                <w:b/>
                <w:bCs/>
                <w:sz w:val="20"/>
                <w:szCs w:val="20"/>
              </w:rPr>
              <w:t>Dangeville</w:t>
            </w:r>
            <w:proofErr w:type="spellEnd"/>
            <w:r w:rsidRPr="00FA7013">
              <w:rPr>
                <w:rFonts w:eastAsiaTheme="minorEastAsia"/>
                <w:b/>
                <w:bCs/>
                <w:sz w:val="20"/>
                <w:szCs w:val="20"/>
              </w:rPr>
              <w:t xml:space="preserve"> </w:t>
            </w:r>
          </w:p>
        </w:tc>
        <w:tc>
          <w:tcPr>
            <w:tcW w:w="1120" w:type="dxa"/>
            <w:tcMar>
              <w:top w:w="113" w:type="dxa"/>
              <w:bottom w:w="113" w:type="dxa"/>
            </w:tcMar>
          </w:tcPr>
          <w:p w14:paraId="580BE712"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36677/97</w:t>
            </w:r>
          </w:p>
        </w:tc>
        <w:tc>
          <w:tcPr>
            <w:tcW w:w="1334" w:type="dxa"/>
            <w:tcMar>
              <w:top w:w="113" w:type="dxa"/>
              <w:left w:w="0" w:type="dxa"/>
              <w:bottom w:w="113" w:type="dxa"/>
              <w:right w:w="0" w:type="dxa"/>
            </w:tcMar>
          </w:tcPr>
          <w:p w14:paraId="5BAC834A"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16/07/2002</w:t>
            </w:r>
          </w:p>
          <w:p w14:paraId="0435A15A" w14:textId="77777777" w:rsidR="009B4D59" w:rsidRPr="00F134BA"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F134BA">
              <w:rPr>
                <w:rFonts w:cstheme="minorHAnsi"/>
                <w:bCs/>
                <w:sz w:val="20"/>
                <w:szCs w:val="20"/>
              </w:rPr>
              <w:t>16/04/2002</w:t>
            </w:r>
          </w:p>
        </w:tc>
        <w:tc>
          <w:tcPr>
            <w:tcW w:w="3734" w:type="dxa"/>
            <w:tcMar>
              <w:top w:w="113" w:type="dxa"/>
              <w:bottom w:w="113" w:type="dxa"/>
            </w:tcMar>
          </w:tcPr>
          <w:p w14:paraId="187BA9A7"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EA3811">
              <w:rPr>
                <w:rFonts w:eastAsiaTheme="minorEastAsia"/>
                <w:b/>
                <w:bCs/>
                <w:i/>
                <w:iCs/>
                <w:sz w:val="20"/>
                <w:szCs w:val="20"/>
              </w:rPr>
              <w:t>Protection of property</w:t>
            </w:r>
            <w:r w:rsidRPr="00F74B68">
              <w:rPr>
                <w:rFonts w:eastAsiaTheme="minorEastAsia"/>
                <w:i/>
                <w:iCs/>
                <w:sz w:val="20"/>
                <w:szCs w:val="20"/>
              </w:rPr>
              <w:t>: Unnecessary interference due to the authorities’ failure to reimburse VAT paid in error by two insurance broking companies. (Article 1 of Protocol No. 1)</w:t>
            </w:r>
          </w:p>
        </w:tc>
        <w:tc>
          <w:tcPr>
            <w:tcW w:w="5199" w:type="dxa"/>
            <w:tcMar>
              <w:top w:w="113" w:type="dxa"/>
              <w:bottom w:w="113" w:type="dxa"/>
            </w:tcMar>
          </w:tcPr>
          <w:p w14:paraId="5B2828BC"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A3811">
              <w:rPr>
                <w:rFonts w:eastAsiaTheme="minorEastAsia"/>
                <w:i/>
                <w:iCs/>
                <w:sz w:val="20"/>
                <w:szCs w:val="20"/>
                <w:u w:val="single"/>
              </w:rPr>
              <w:t>Individual measures</w:t>
            </w:r>
            <w:r w:rsidRPr="480B0EDD">
              <w:rPr>
                <w:rFonts w:eastAsiaTheme="minorEastAsia"/>
                <w:sz w:val="20"/>
                <w:szCs w:val="20"/>
              </w:rPr>
              <w:t>: Just satisfaction for pecuniary damage paid.</w:t>
            </w:r>
          </w:p>
          <w:p w14:paraId="2EAF8F90"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EA3811">
              <w:rPr>
                <w:rFonts w:eastAsiaTheme="minorEastAsia"/>
                <w:i/>
                <w:iCs/>
                <w:sz w:val="20"/>
                <w:szCs w:val="20"/>
                <w:u w:val="single"/>
              </w:rPr>
              <w:t>General measures</w:t>
            </w:r>
            <w:r w:rsidRPr="480B0EDD">
              <w:rPr>
                <w:rFonts w:eastAsiaTheme="minorEastAsia"/>
                <w:sz w:val="20"/>
                <w:szCs w:val="20"/>
              </w:rPr>
              <w:t>: The judgment was published and disseminated.</w:t>
            </w:r>
          </w:p>
        </w:tc>
      </w:tr>
      <w:tr w:rsidR="009B4D59" w:rsidRPr="00164B4E" w14:paraId="2522BD8C"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3F1D948" w14:textId="77777777" w:rsidR="009B4D59" w:rsidRDefault="00F42543" w:rsidP="006A2BD0">
            <w:pPr>
              <w:jc w:val="center"/>
              <w:rPr>
                <w:rFonts w:eastAsiaTheme="minorEastAsia"/>
                <w:b w:val="0"/>
                <w:bCs w:val="0"/>
                <w:sz w:val="20"/>
                <w:szCs w:val="20"/>
              </w:rPr>
            </w:pPr>
            <w:hyperlink r:id="rId52" w:history="1">
              <w:proofErr w:type="spellStart"/>
              <w:proofErr w:type="gramStart"/>
              <w:r w:rsidR="009B4D59" w:rsidRPr="001E5EFB">
                <w:rPr>
                  <w:rStyle w:val="Hyperlink"/>
                  <w:rFonts w:eastAsiaTheme="minorEastAsia"/>
                  <w:b w:val="0"/>
                  <w:bCs w:val="0"/>
                  <w:sz w:val="20"/>
                  <w:szCs w:val="20"/>
                </w:rPr>
                <w:t>ResDH</w:t>
              </w:r>
              <w:proofErr w:type="spellEnd"/>
              <w:r w:rsidR="009B4D59" w:rsidRPr="001E5EFB">
                <w:rPr>
                  <w:rStyle w:val="Hyperlink"/>
                  <w:rFonts w:eastAsiaTheme="minorEastAsia"/>
                  <w:b w:val="0"/>
                  <w:bCs w:val="0"/>
                  <w:sz w:val="20"/>
                  <w:szCs w:val="20"/>
                </w:rPr>
                <w:t>(</w:t>
              </w:r>
              <w:proofErr w:type="gramEnd"/>
              <w:r w:rsidR="009B4D59" w:rsidRPr="001E5EFB">
                <w:rPr>
                  <w:rStyle w:val="Hyperlink"/>
                  <w:rFonts w:eastAsiaTheme="minorEastAsia"/>
                  <w:b w:val="0"/>
                  <w:bCs w:val="0"/>
                  <w:sz w:val="20"/>
                  <w:szCs w:val="20"/>
                </w:rPr>
                <w:t>2006)37</w:t>
              </w:r>
            </w:hyperlink>
          </w:p>
        </w:tc>
        <w:tc>
          <w:tcPr>
            <w:tcW w:w="1514" w:type="dxa"/>
            <w:tcMar>
              <w:top w:w="113" w:type="dxa"/>
              <w:bottom w:w="113" w:type="dxa"/>
            </w:tcMar>
          </w:tcPr>
          <w:p w14:paraId="70294E22"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Susini</w:t>
            </w:r>
            <w:proofErr w:type="spellEnd"/>
            <w:r>
              <w:rPr>
                <w:rFonts w:eastAsiaTheme="minorEastAsia"/>
                <w:b/>
                <w:bCs/>
                <w:sz w:val="20"/>
                <w:szCs w:val="20"/>
              </w:rPr>
              <w:t xml:space="preserve"> and Others</w:t>
            </w:r>
          </w:p>
        </w:tc>
        <w:tc>
          <w:tcPr>
            <w:tcW w:w="1120" w:type="dxa"/>
            <w:tcMar>
              <w:top w:w="113" w:type="dxa"/>
              <w:bottom w:w="113" w:type="dxa"/>
            </w:tcMar>
          </w:tcPr>
          <w:p w14:paraId="7BA76A48"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43716/98</w:t>
            </w:r>
          </w:p>
        </w:tc>
        <w:tc>
          <w:tcPr>
            <w:tcW w:w="1334" w:type="dxa"/>
            <w:tcMar>
              <w:top w:w="113" w:type="dxa"/>
              <w:left w:w="0" w:type="dxa"/>
              <w:bottom w:w="113" w:type="dxa"/>
              <w:right w:w="0" w:type="dxa"/>
            </w:tcMar>
          </w:tcPr>
          <w:p w14:paraId="60A536C7"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03/06/2003</w:t>
            </w:r>
          </w:p>
          <w:p w14:paraId="3D335C6A" w14:textId="77777777" w:rsidR="009B4D59" w:rsidRPr="001E5EFB"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E5EFB">
              <w:rPr>
                <w:rFonts w:cstheme="minorHAnsi"/>
                <w:bCs/>
                <w:sz w:val="20"/>
                <w:szCs w:val="20"/>
              </w:rPr>
              <w:t>Friendly settlement</w:t>
            </w:r>
          </w:p>
        </w:tc>
        <w:tc>
          <w:tcPr>
            <w:tcW w:w="3734" w:type="dxa"/>
            <w:tcMar>
              <w:top w:w="113" w:type="dxa"/>
              <w:bottom w:w="113" w:type="dxa"/>
            </w:tcMar>
          </w:tcPr>
          <w:p w14:paraId="766D2C77" w14:textId="77777777" w:rsidR="009B4D59" w:rsidRPr="00F74B68" w:rsidRDefault="009B4D59" w:rsidP="006A2BD0">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Excessive length of c</w:t>
            </w:r>
            <w:r>
              <w:rPr>
                <w:rFonts w:ascii="Calibri" w:eastAsia="Calibri" w:hAnsi="Calibri" w:cs="Calibri"/>
                <w:i/>
                <w:iCs/>
                <w:color w:val="000000" w:themeColor="text1"/>
                <w:sz w:val="20"/>
                <w:szCs w:val="20"/>
              </w:rPr>
              <w:t>riminal</w:t>
            </w:r>
            <w:r w:rsidRPr="00F74B68">
              <w:rPr>
                <w:rFonts w:ascii="Calibri" w:eastAsia="Calibri" w:hAnsi="Calibri" w:cs="Calibri"/>
                <w:i/>
                <w:iCs/>
                <w:color w:val="000000" w:themeColor="text1"/>
                <w:sz w:val="20"/>
                <w:szCs w:val="20"/>
              </w:rPr>
              <w:t xml:space="preserve"> proceedings</w:t>
            </w:r>
            <w:r>
              <w:t xml:space="preserve"> </w:t>
            </w:r>
            <w:r w:rsidRPr="001E5EFB">
              <w:rPr>
                <w:rFonts w:ascii="Calibri" w:eastAsia="Calibri" w:hAnsi="Calibri" w:cs="Calibri"/>
                <w:i/>
                <w:iCs/>
                <w:color w:val="000000" w:themeColor="text1"/>
                <w:sz w:val="20"/>
                <w:szCs w:val="20"/>
              </w:rPr>
              <w:t>combined with civil action for damages as well as the lack of effective remedies</w:t>
            </w:r>
            <w:r w:rsidRPr="00F74B68">
              <w:rPr>
                <w:rFonts w:ascii="Calibri" w:eastAsia="Calibri" w:hAnsi="Calibri" w:cs="Calibri"/>
                <w:i/>
                <w:iCs/>
                <w:color w:val="000000" w:themeColor="text1"/>
                <w:sz w:val="20"/>
                <w:szCs w:val="20"/>
              </w:rPr>
              <w:t>. (Article 6 §1)</w:t>
            </w:r>
          </w:p>
          <w:p w14:paraId="554FC8E4" w14:textId="77777777" w:rsidR="009B4D59" w:rsidRPr="00EA3811"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70DAAFD0"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The sums agreed in</w:t>
            </w:r>
            <w:r>
              <w:rPr>
                <w:rFonts w:eastAsiaTheme="minorEastAsia"/>
                <w:sz w:val="20"/>
                <w:szCs w:val="20"/>
              </w:rPr>
              <w:t xml:space="preserve"> respect of pecuniary and non-pecuniary damage in</w:t>
            </w:r>
            <w:r w:rsidRPr="480B0EDD">
              <w:rPr>
                <w:rFonts w:eastAsiaTheme="minorEastAsia"/>
                <w:sz w:val="20"/>
                <w:szCs w:val="20"/>
              </w:rPr>
              <w:t xml:space="preserve"> the Friendly </w:t>
            </w:r>
            <w:r>
              <w:rPr>
                <w:rFonts w:eastAsiaTheme="minorEastAsia"/>
                <w:sz w:val="20"/>
                <w:szCs w:val="20"/>
              </w:rPr>
              <w:t>S</w:t>
            </w:r>
            <w:r w:rsidRPr="480B0EDD">
              <w:rPr>
                <w:rFonts w:eastAsiaTheme="minorEastAsia"/>
                <w:sz w:val="20"/>
                <w:szCs w:val="20"/>
              </w:rPr>
              <w:t>ettlement were paid.</w:t>
            </w:r>
          </w:p>
          <w:p w14:paraId="1097A85D" w14:textId="77777777" w:rsidR="009B4D59" w:rsidRPr="00EA3811"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4C5BA064"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0CE5B75" w14:textId="77777777" w:rsidR="009B4D59" w:rsidRDefault="00F42543" w:rsidP="006A2BD0">
            <w:pPr>
              <w:jc w:val="center"/>
              <w:rPr>
                <w:rFonts w:eastAsiaTheme="minorEastAsia"/>
                <w:b w:val="0"/>
                <w:bCs w:val="0"/>
                <w:sz w:val="20"/>
                <w:szCs w:val="20"/>
              </w:rPr>
            </w:pPr>
            <w:hyperlink r:id="rId53" w:history="1">
              <w:proofErr w:type="spellStart"/>
              <w:proofErr w:type="gramStart"/>
              <w:r w:rsidR="009B4D59" w:rsidRPr="00F23201">
                <w:rPr>
                  <w:rStyle w:val="Hyperlink"/>
                  <w:rFonts w:eastAsiaTheme="minorEastAsia"/>
                  <w:b w:val="0"/>
                  <w:bCs w:val="0"/>
                  <w:sz w:val="20"/>
                  <w:szCs w:val="20"/>
                </w:rPr>
                <w:t>ResDH</w:t>
              </w:r>
              <w:proofErr w:type="spellEnd"/>
              <w:r w:rsidR="009B4D59" w:rsidRPr="00F23201">
                <w:rPr>
                  <w:rStyle w:val="Hyperlink"/>
                  <w:rFonts w:eastAsiaTheme="minorEastAsia"/>
                  <w:b w:val="0"/>
                  <w:bCs w:val="0"/>
                  <w:sz w:val="20"/>
                  <w:szCs w:val="20"/>
                </w:rPr>
                <w:t>(</w:t>
              </w:r>
              <w:proofErr w:type="gramEnd"/>
              <w:r w:rsidR="009B4D59" w:rsidRPr="00F23201">
                <w:rPr>
                  <w:rStyle w:val="Hyperlink"/>
                  <w:rFonts w:eastAsiaTheme="minorEastAsia"/>
                  <w:b w:val="0"/>
                  <w:bCs w:val="0"/>
                  <w:sz w:val="20"/>
                  <w:szCs w:val="20"/>
                </w:rPr>
                <w:t>2006)53</w:t>
              </w:r>
            </w:hyperlink>
          </w:p>
        </w:tc>
        <w:tc>
          <w:tcPr>
            <w:tcW w:w="1514" w:type="dxa"/>
            <w:tcMar>
              <w:top w:w="113" w:type="dxa"/>
              <w:bottom w:w="113" w:type="dxa"/>
            </w:tcMar>
          </w:tcPr>
          <w:p w14:paraId="479768CD"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 xml:space="preserve">GEO / </w:t>
            </w:r>
            <w:proofErr w:type="spellStart"/>
            <w:r w:rsidRPr="00FA7013">
              <w:rPr>
                <w:rFonts w:eastAsiaTheme="minorEastAsia"/>
                <w:b/>
                <w:bCs/>
                <w:sz w:val="20"/>
                <w:szCs w:val="20"/>
              </w:rPr>
              <w:t>Assanidze</w:t>
            </w:r>
            <w:proofErr w:type="spellEnd"/>
          </w:p>
        </w:tc>
        <w:tc>
          <w:tcPr>
            <w:tcW w:w="1120" w:type="dxa"/>
            <w:tcMar>
              <w:top w:w="113" w:type="dxa"/>
              <w:bottom w:w="113" w:type="dxa"/>
            </w:tcMar>
          </w:tcPr>
          <w:p w14:paraId="169C5D63"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71503/01</w:t>
            </w:r>
          </w:p>
        </w:tc>
        <w:tc>
          <w:tcPr>
            <w:tcW w:w="1334" w:type="dxa"/>
            <w:tcMar>
              <w:top w:w="113" w:type="dxa"/>
              <w:left w:w="0" w:type="dxa"/>
              <w:bottom w:w="113" w:type="dxa"/>
              <w:right w:w="0" w:type="dxa"/>
            </w:tcMar>
          </w:tcPr>
          <w:p w14:paraId="07B75B70" w14:textId="77777777" w:rsidR="009B4D59" w:rsidRPr="00F23201"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23201">
              <w:rPr>
                <w:rFonts w:eastAsiaTheme="minorEastAsia"/>
                <w:b/>
                <w:bCs/>
                <w:sz w:val="20"/>
                <w:szCs w:val="20"/>
              </w:rPr>
              <w:t>08/04/2004</w:t>
            </w:r>
          </w:p>
          <w:p w14:paraId="203B7B35" w14:textId="77777777" w:rsidR="009B4D59" w:rsidRPr="00F473ED"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598667D6">
              <w:rPr>
                <w:rFonts w:eastAsiaTheme="minorEastAsia"/>
                <w:sz w:val="20"/>
                <w:szCs w:val="20"/>
              </w:rPr>
              <w:t>Grand Chamber</w:t>
            </w:r>
          </w:p>
        </w:tc>
        <w:tc>
          <w:tcPr>
            <w:tcW w:w="3734" w:type="dxa"/>
            <w:tcMar>
              <w:top w:w="113" w:type="dxa"/>
              <w:bottom w:w="113" w:type="dxa"/>
            </w:tcMar>
          </w:tcPr>
          <w:p w14:paraId="24F2577A" w14:textId="77777777" w:rsidR="009B4D59" w:rsidRPr="00F473ED"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F23201">
              <w:rPr>
                <w:rFonts w:eastAsiaTheme="minorEastAsia"/>
                <w:b/>
                <w:bCs/>
                <w:i/>
                <w:iCs/>
                <w:sz w:val="20"/>
                <w:szCs w:val="20"/>
              </w:rPr>
              <w:t>Protection of rights in detention and access to and efficient functioning of justice</w:t>
            </w:r>
            <w:r w:rsidRPr="00F74B68">
              <w:rPr>
                <w:rFonts w:eastAsiaTheme="minorEastAsia"/>
                <w:i/>
                <w:iCs/>
                <w:sz w:val="20"/>
                <w:szCs w:val="20"/>
              </w:rPr>
              <w:t>: Arbitrary detention for more than three years despite acquittal by the Supreme Court; failure to comply with a final judgment. (Articles 5 §1 and 6 §1)</w:t>
            </w:r>
          </w:p>
        </w:tc>
        <w:tc>
          <w:tcPr>
            <w:tcW w:w="5199" w:type="dxa"/>
            <w:tcMar>
              <w:top w:w="113" w:type="dxa"/>
              <w:bottom w:w="113" w:type="dxa"/>
            </w:tcMar>
          </w:tcPr>
          <w:p w14:paraId="0012B825"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F23201">
              <w:rPr>
                <w:rFonts w:eastAsiaTheme="minorEastAsia"/>
                <w:i/>
                <w:iCs/>
                <w:sz w:val="20"/>
                <w:szCs w:val="20"/>
                <w:u w:val="single"/>
              </w:rPr>
              <w:t>Individual measures</w:t>
            </w:r>
            <w:r w:rsidRPr="598667D6">
              <w:rPr>
                <w:rFonts w:eastAsiaTheme="minorEastAsia"/>
                <w:sz w:val="20"/>
                <w:szCs w:val="20"/>
              </w:rPr>
              <w:t>: Just satisfaction for non-pecuniary damage paid. The applicant was released on the day following the judgment.</w:t>
            </w:r>
          </w:p>
          <w:p w14:paraId="692F083B" w14:textId="77777777" w:rsidR="009B4D59" w:rsidRPr="00F473ED"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F23201">
              <w:rPr>
                <w:rFonts w:eastAsiaTheme="minorEastAsia"/>
                <w:i/>
                <w:iCs/>
                <w:sz w:val="20"/>
                <w:szCs w:val="20"/>
                <w:u w:val="single"/>
              </w:rPr>
              <w:t>General measures</w:t>
            </w:r>
            <w:r w:rsidRPr="598667D6">
              <w:rPr>
                <w:rFonts w:eastAsiaTheme="minorEastAsia"/>
                <w:sz w:val="20"/>
                <w:szCs w:val="20"/>
              </w:rPr>
              <w:t xml:space="preserve">: The situation of the Autonomous Republic of Ajaria was regularized and its former leader (responsible for the failure to comply with the release order) </w:t>
            </w:r>
            <w:r w:rsidRPr="598667D6">
              <w:rPr>
                <w:rFonts w:eastAsiaTheme="minorEastAsia"/>
                <w:sz w:val="20"/>
                <w:szCs w:val="20"/>
              </w:rPr>
              <w:lastRenderedPageBreak/>
              <w:t xml:space="preserve">resigned in 2004. The judgment was published, </w:t>
            </w:r>
            <w:proofErr w:type="gramStart"/>
            <w:r w:rsidRPr="598667D6">
              <w:rPr>
                <w:rFonts w:eastAsiaTheme="minorEastAsia"/>
                <w:sz w:val="20"/>
                <w:szCs w:val="20"/>
              </w:rPr>
              <w:t>translated</w:t>
            </w:r>
            <w:proofErr w:type="gramEnd"/>
            <w:r w:rsidRPr="598667D6">
              <w:rPr>
                <w:rFonts w:eastAsiaTheme="minorEastAsia"/>
                <w:sz w:val="20"/>
                <w:szCs w:val="20"/>
              </w:rPr>
              <w:t xml:space="preserve"> and disseminated to the relevant authorities and courts.</w:t>
            </w:r>
          </w:p>
        </w:tc>
      </w:tr>
      <w:tr w:rsidR="009B4D59" w:rsidRPr="00164B4E" w14:paraId="535431DF"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2250573" w14:textId="77777777" w:rsidR="009B4D59" w:rsidRPr="00FA7013" w:rsidRDefault="00F42543" w:rsidP="006A2BD0">
            <w:pPr>
              <w:jc w:val="center"/>
              <w:rPr>
                <w:b w:val="0"/>
                <w:bCs w:val="0"/>
              </w:rPr>
            </w:pPr>
            <w:hyperlink r:id="rId54" w:history="1">
              <w:proofErr w:type="spellStart"/>
              <w:proofErr w:type="gramStart"/>
              <w:r w:rsidR="009B4D59" w:rsidRPr="00AC233C">
                <w:rPr>
                  <w:rStyle w:val="Hyperlink"/>
                  <w:rFonts w:eastAsiaTheme="minorEastAsia"/>
                  <w:b w:val="0"/>
                  <w:bCs w:val="0"/>
                  <w:sz w:val="20"/>
                  <w:szCs w:val="20"/>
                </w:rPr>
                <w:t>ResDH</w:t>
              </w:r>
              <w:proofErr w:type="spellEnd"/>
              <w:r w:rsidR="009B4D59" w:rsidRPr="00AC233C">
                <w:rPr>
                  <w:rStyle w:val="Hyperlink"/>
                  <w:rFonts w:eastAsiaTheme="minorEastAsia"/>
                  <w:b w:val="0"/>
                  <w:bCs w:val="0"/>
                  <w:sz w:val="20"/>
                  <w:szCs w:val="20"/>
                </w:rPr>
                <w:t>(</w:t>
              </w:r>
              <w:proofErr w:type="gramEnd"/>
              <w:r w:rsidR="009B4D59" w:rsidRPr="00AC233C">
                <w:rPr>
                  <w:rStyle w:val="Hyperlink"/>
                  <w:rFonts w:eastAsiaTheme="minorEastAsia"/>
                  <w:b w:val="0"/>
                  <w:bCs w:val="0"/>
                  <w:sz w:val="20"/>
                  <w:szCs w:val="20"/>
                </w:rPr>
                <w:t>2006)47</w:t>
              </w:r>
            </w:hyperlink>
          </w:p>
        </w:tc>
        <w:tc>
          <w:tcPr>
            <w:tcW w:w="1514" w:type="dxa"/>
            <w:tcMar>
              <w:top w:w="113" w:type="dxa"/>
              <w:bottom w:w="113" w:type="dxa"/>
            </w:tcMar>
          </w:tcPr>
          <w:p w14:paraId="114F06EA"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GRC / </w:t>
            </w:r>
            <w:proofErr w:type="spellStart"/>
            <w:r w:rsidRPr="00FA7013">
              <w:rPr>
                <w:rFonts w:eastAsiaTheme="minorEastAsia"/>
                <w:b/>
                <w:bCs/>
                <w:sz w:val="20"/>
                <w:szCs w:val="20"/>
              </w:rPr>
              <w:t>Atmatzidi</w:t>
            </w:r>
            <w:proofErr w:type="spellEnd"/>
            <w:r w:rsidRPr="00FA7013">
              <w:rPr>
                <w:rFonts w:eastAsiaTheme="minorEastAsia"/>
                <w:b/>
                <w:bCs/>
                <w:sz w:val="20"/>
                <w:szCs w:val="20"/>
              </w:rPr>
              <w:t xml:space="preserve"> and 13 other cases</w:t>
            </w:r>
          </w:p>
        </w:tc>
        <w:tc>
          <w:tcPr>
            <w:tcW w:w="1120" w:type="dxa"/>
            <w:tcMar>
              <w:top w:w="113" w:type="dxa"/>
              <w:bottom w:w="113" w:type="dxa"/>
            </w:tcMar>
          </w:tcPr>
          <w:p w14:paraId="1FC8F57C"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13DF">
              <w:rPr>
                <w:rFonts w:eastAsiaTheme="minorEastAsia"/>
                <w:b/>
                <w:bCs/>
                <w:sz w:val="20"/>
                <w:szCs w:val="20"/>
              </w:rPr>
              <w:t>2895/03+</w:t>
            </w:r>
          </w:p>
        </w:tc>
        <w:tc>
          <w:tcPr>
            <w:tcW w:w="1334" w:type="dxa"/>
            <w:tcMar>
              <w:top w:w="113" w:type="dxa"/>
              <w:left w:w="0" w:type="dxa"/>
              <w:bottom w:w="113" w:type="dxa"/>
              <w:right w:w="0" w:type="dxa"/>
            </w:tcMar>
          </w:tcPr>
          <w:p w14:paraId="7B7E4B8B"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21/10/2005</w:t>
            </w:r>
          </w:p>
          <w:p w14:paraId="372507DC" w14:textId="77777777" w:rsidR="009B4D59" w:rsidRPr="00AC233C"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AC233C">
              <w:rPr>
                <w:rFonts w:cstheme="minorHAnsi"/>
                <w:bCs/>
                <w:sz w:val="20"/>
                <w:szCs w:val="20"/>
              </w:rPr>
              <w:t>21/07/2005</w:t>
            </w:r>
          </w:p>
        </w:tc>
        <w:tc>
          <w:tcPr>
            <w:tcW w:w="3734" w:type="dxa"/>
            <w:tcMar>
              <w:top w:w="113" w:type="dxa"/>
              <w:bottom w:w="113" w:type="dxa"/>
            </w:tcMar>
          </w:tcPr>
          <w:p w14:paraId="22AB6036" w14:textId="77777777" w:rsidR="009B4D59" w:rsidRPr="00F74B68" w:rsidRDefault="009B4D59" w:rsidP="006A2BD0">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Excessive length of civil proceedings (and in one case of criminal proceedings). (Article 6 §1)</w:t>
            </w:r>
          </w:p>
          <w:p w14:paraId="2396B091"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p>
        </w:tc>
        <w:tc>
          <w:tcPr>
            <w:tcW w:w="5199" w:type="dxa"/>
            <w:tcMar>
              <w:top w:w="113" w:type="dxa"/>
              <w:bottom w:w="113" w:type="dxa"/>
            </w:tcMar>
          </w:tcPr>
          <w:p w14:paraId="67005FF3"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AC233C">
              <w:rPr>
                <w:rFonts w:eastAsiaTheme="minorEastAsia"/>
                <w:i/>
                <w:iCs/>
                <w:sz w:val="20"/>
                <w:szCs w:val="20"/>
                <w:u w:val="single"/>
              </w:rPr>
              <w:t>Individual measures</w:t>
            </w:r>
            <w:r w:rsidRPr="480B0EDD">
              <w:rPr>
                <w:rFonts w:eastAsiaTheme="minorEastAsia"/>
                <w:sz w:val="20"/>
                <w:szCs w:val="20"/>
              </w:rPr>
              <w:t>: Just satisfaction for non-pecuniary damages paid.</w:t>
            </w:r>
          </w:p>
          <w:p w14:paraId="146DCCBD" w14:textId="77777777" w:rsidR="009B4D59" w:rsidRPr="004E5BC0" w:rsidRDefault="009B4D59" w:rsidP="006A2BD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AC233C">
              <w:rPr>
                <w:rFonts w:eastAsiaTheme="minorEastAsia"/>
                <w:i/>
                <w:iCs/>
                <w:sz w:val="20"/>
                <w:szCs w:val="20"/>
                <w:u w:val="single"/>
              </w:rPr>
              <w:t>General measures</w:t>
            </w:r>
            <w:r w:rsidRPr="480B0EDD">
              <w:rPr>
                <w:rFonts w:eastAsiaTheme="minorEastAsia"/>
                <w:sz w:val="20"/>
                <w:szCs w:val="20"/>
              </w:rPr>
              <w:t xml:space="preserve">: See </w:t>
            </w:r>
            <w:hyperlink r:id="rId55" w:history="1">
              <w:proofErr w:type="spellStart"/>
              <w:r w:rsidRPr="00AC233C">
                <w:rPr>
                  <w:rStyle w:val="Hyperlink"/>
                  <w:rFonts w:eastAsiaTheme="minorEastAsia"/>
                  <w:sz w:val="20"/>
                  <w:szCs w:val="20"/>
                </w:rPr>
                <w:t>ResDH</w:t>
              </w:r>
              <w:proofErr w:type="spellEnd"/>
              <w:r w:rsidRPr="00AC233C">
                <w:rPr>
                  <w:rStyle w:val="Hyperlink"/>
                  <w:rFonts w:eastAsiaTheme="minorEastAsia"/>
                  <w:sz w:val="20"/>
                  <w:szCs w:val="20"/>
                </w:rPr>
                <w:t>(2005)66</w:t>
              </w:r>
            </w:hyperlink>
            <w:r w:rsidRPr="480B0EDD">
              <w:rPr>
                <w:rFonts w:eastAsiaTheme="minorEastAsia"/>
                <w:sz w:val="20"/>
                <w:szCs w:val="20"/>
              </w:rPr>
              <w:t xml:space="preserve"> in </w:t>
            </w:r>
            <w:proofErr w:type="spellStart"/>
            <w:r w:rsidRPr="480B0EDD">
              <w:rPr>
                <w:rFonts w:eastAsiaTheme="minorEastAsia"/>
                <w:sz w:val="20"/>
                <w:szCs w:val="20"/>
              </w:rPr>
              <w:t>Tarighi</w:t>
            </w:r>
            <w:proofErr w:type="spellEnd"/>
            <w:r w:rsidRPr="480B0EDD">
              <w:rPr>
                <w:rFonts w:eastAsiaTheme="minorEastAsia"/>
                <w:sz w:val="20"/>
                <w:szCs w:val="20"/>
              </w:rPr>
              <w:t xml:space="preserve"> </w:t>
            </w:r>
            <w:proofErr w:type="spellStart"/>
            <w:r w:rsidRPr="480B0EDD">
              <w:rPr>
                <w:rFonts w:eastAsiaTheme="minorEastAsia"/>
                <w:sz w:val="20"/>
                <w:szCs w:val="20"/>
              </w:rPr>
              <w:t>Wageh</w:t>
            </w:r>
            <w:proofErr w:type="spellEnd"/>
            <w:r w:rsidRPr="480B0EDD">
              <w:rPr>
                <w:rFonts w:eastAsiaTheme="minorEastAsia"/>
                <w:sz w:val="20"/>
                <w:szCs w:val="20"/>
              </w:rPr>
              <w:t xml:space="preserve"> </w:t>
            </w:r>
            <w:proofErr w:type="spellStart"/>
            <w:r w:rsidRPr="480B0EDD">
              <w:rPr>
                <w:rFonts w:eastAsiaTheme="minorEastAsia"/>
                <w:sz w:val="20"/>
                <w:szCs w:val="20"/>
              </w:rPr>
              <w:t>Dashti</w:t>
            </w:r>
            <w:proofErr w:type="spellEnd"/>
            <w:r w:rsidRPr="480B0EDD">
              <w:rPr>
                <w:rFonts w:eastAsiaTheme="minorEastAsia"/>
                <w:sz w:val="20"/>
                <w:szCs w:val="20"/>
              </w:rPr>
              <w:t xml:space="preserve"> and other cases.</w:t>
            </w:r>
          </w:p>
        </w:tc>
      </w:tr>
      <w:tr w:rsidR="009B4D59" w:rsidRPr="00164B4E" w14:paraId="2A53097E"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00A0F3A" w14:textId="77777777" w:rsidR="009B4D59" w:rsidRPr="00FA7013" w:rsidRDefault="009B4D59" w:rsidP="006A2BD0">
            <w:pPr>
              <w:jc w:val="center"/>
              <w:rPr>
                <w:b w:val="0"/>
                <w:bCs w:val="0"/>
              </w:rPr>
            </w:pPr>
            <w:r w:rsidRPr="00FA7013">
              <w:rPr>
                <w:rFonts w:eastAsiaTheme="minorEastAsia"/>
                <w:b w:val="0"/>
                <w:bCs w:val="0"/>
                <w:sz w:val="20"/>
                <w:szCs w:val="20"/>
              </w:rPr>
              <w:t xml:space="preserve"> </w:t>
            </w:r>
            <w:hyperlink r:id="rId56" w:history="1">
              <w:proofErr w:type="spellStart"/>
              <w:proofErr w:type="gramStart"/>
              <w:r w:rsidRPr="00296048">
                <w:rPr>
                  <w:rStyle w:val="Hyperlink"/>
                  <w:rFonts w:eastAsiaTheme="minorEastAsia"/>
                  <w:b w:val="0"/>
                  <w:bCs w:val="0"/>
                  <w:sz w:val="20"/>
                  <w:szCs w:val="20"/>
                </w:rPr>
                <w:t>ResDH</w:t>
              </w:r>
              <w:proofErr w:type="spellEnd"/>
              <w:r w:rsidRPr="00296048">
                <w:rPr>
                  <w:rStyle w:val="Hyperlink"/>
                  <w:rFonts w:eastAsiaTheme="minorEastAsia"/>
                  <w:b w:val="0"/>
                  <w:bCs w:val="0"/>
                  <w:sz w:val="20"/>
                  <w:szCs w:val="20"/>
                </w:rPr>
                <w:t>(</w:t>
              </w:r>
              <w:proofErr w:type="gramEnd"/>
              <w:r w:rsidRPr="00296048">
                <w:rPr>
                  <w:rStyle w:val="Hyperlink"/>
                  <w:rFonts w:eastAsiaTheme="minorEastAsia"/>
                  <w:b w:val="0"/>
                  <w:bCs w:val="0"/>
                  <w:sz w:val="20"/>
                  <w:szCs w:val="20"/>
                </w:rPr>
                <w:t>2006)5</w:t>
              </w:r>
            </w:hyperlink>
          </w:p>
        </w:tc>
        <w:tc>
          <w:tcPr>
            <w:tcW w:w="1514" w:type="dxa"/>
            <w:tcMar>
              <w:top w:w="113" w:type="dxa"/>
              <w:bottom w:w="113" w:type="dxa"/>
            </w:tcMar>
          </w:tcPr>
          <w:p w14:paraId="7CF70E64"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 GRC / Former King of Greece and Others</w:t>
            </w:r>
          </w:p>
        </w:tc>
        <w:tc>
          <w:tcPr>
            <w:tcW w:w="1120" w:type="dxa"/>
            <w:tcMar>
              <w:top w:w="113" w:type="dxa"/>
              <w:bottom w:w="113" w:type="dxa"/>
            </w:tcMar>
          </w:tcPr>
          <w:p w14:paraId="2CF008DE"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 xml:space="preserve"> 25701/94</w:t>
            </w:r>
          </w:p>
        </w:tc>
        <w:tc>
          <w:tcPr>
            <w:tcW w:w="1334" w:type="dxa"/>
            <w:tcMar>
              <w:top w:w="113" w:type="dxa"/>
              <w:left w:w="0" w:type="dxa"/>
              <w:bottom w:w="113" w:type="dxa"/>
              <w:right w:w="0" w:type="dxa"/>
            </w:tcMar>
          </w:tcPr>
          <w:p w14:paraId="0F90EDEA"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23/11/2000</w:t>
            </w:r>
          </w:p>
          <w:p w14:paraId="4603E580"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eastAsiaTheme="minorEastAsia"/>
                <w:sz w:val="20"/>
                <w:szCs w:val="20"/>
              </w:rPr>
              <w:t>28/11/2002</w:t>
            </w:r>
            <w:r w:rsidRPr="480B0EDD">
              <w:rPr>
                <w:rFonts w:eastAsiaTheme="minorEastAsia"/>
                <w:sz w:val="20"/>
                <w:szCs w:val="20"/>
              </w:rPr>
              <w:t xml:space="preserve"> </w:t>
            </w:r>
          </w:p>
        </w:tc>
        <w:tc>
          <w:tcPr>
            <w:tcW w:w="3734" w:type="dxa"/>
            <w:tcMar>
              <w:top w:w="113" w:type="dxa"/>
              <w:bottom w:w="113" w:type="dxa"/>
            </w:tcMar>
          </w:tcPr>
          <w:p w14:paraId="1E8841E2"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F74B68">
              <w:rPr>
                <w:rFonts w:eastAsiaTheme="minorEastAsia"/>
                <w:b/>
                <w:bCs/>
                <w:i/>
                <w:iCs/>
                <w:sz w:val="20"/>
                <w:szCs w:val="20"/>
              </w:rPr>
              <w:t>Protection of property</w:t>
            </w:r>
            <w:r w:rsidRPr="00F74B68">
              <w:rPr>
                <w:rFonts w:eastAsiaTheme="minorEastAsia"/>
                <w:i/>
                <w:iCs/>
                <w:sz w:val="20"/>
                <w:szCs w:val="20"/>
              </w:rPr>
              <w:t>: Unlawful interference due to the expropriation of private property without compensation. (Article 1 of Protocol No. 1)</w:t>
            </w:r>
          </w:p>
        </w:tc>
        <w:tc>
          <w:tcPr>
            <w:tcW w:w="5199" w:type="dxa"/>
            <w:tcMar>
              <w:top w:w="113" w:type="dxa"/>
              <w:bottom w:w="113" w:type="dxa"/>
            </w:tcMar>
          </w:tcPr>
          <w:p w14:paraId="6C544188"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 xml:space="preserve">: </w:t>
            </w:r>
            <w:r w:rsidRPr="480B0EDD">
              <w:rPr>
                <w:rFonts w:eastAsiaTheme="minorEastAsia"/>
                <w:sz w:val="20"/>
                <w:szCs w:val="20"/>
              </w:rPr>
              <w:t>Just satisfaction for pecuniary damage paid.</w:t>
            </w:r>
          </w:p>
          <w:p w14:paraId="7762F4B7"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96048">
              <w:rPr>
                <w:rFonts w:eastAsiaTheme="minorEastAsia"/>
                <w:i/>
                <w:iCs/>
                <w:sz w:val="20"/>
                <w:szCs w:val="20"/>
                <w:u w:val="single"/>
              </w:rPr>
              <w:t>General measures</w:t>
            </w:r>
            <w:r w:rsidRPr="480B0EDD">
              <w:rPr>
                <w:rFonts w:eastAsiaTheme="minorEastAsia"/>
                <w:i/>
                <w:iCs/>
                <w:sz w:val="20"/>
                <w:szCs w:val="20"/>
              </w:rPr>
              <w:t xml:space="preserve">: </w:t>
            </w:r>
            <w:r w:rsidRPr="00296048">
              <w:rPr>
                <w:rFonts w:eastAsiaTheme="minorEastAsia"/>
                <w:sz w:val="20"/>
                <w:szCs w:val="20"/>
              </w:rPr>
              <w:t>Is</w:t>
            </w:r>
            <w:r w:rsidRPr="480B0EDD">
              <w:rPr>
                <w:rFonts w:eastAsiaTheme="minorEastAsia"/>
                <w:sz w:val="20"/>
                <w:szCs w:val="20"/>
              </w:rPr>
              <w:t>olated case. The judgment was published and disseminated</w:t>
            </w:r>
            <w:r w:rsidRPr="480B0EDD">
              <w:rPr>
                <w:rFonts w:eastAsiaTheme="minorEastAsia"/>
                <w:i/>
                <w:iCs/>
                <w:sz w:val="20"/>
                <w:szCs w:val="20"/>
              </w:rPr>
              <w:t>.</w:t>
            </w:r>
          </w:p>
        </w:tc>
      </w:tr>
      <w:tr w:rsidR="009B4D59" w:rsidRPr="00164B4E" w14:paraId="0596EA7D"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E9FE7BC" w14:textId="77777777" w:rsidR="009B4D59" w:rsidRDefault="00F42543" w:rsidP="006A2BD0">
            <w:pPr>
              <w:jc w:val="center"/>
              <w:rPr>
                <w:rFonts w:eastAsiaTheme="minorEastAsia"/>
                <w:b w:val="0"/>
                <w:bCs w:val="0"/>
                <w:sz w:val="20"/>
                <w:szCs w:val="20"/>
              </w:rPr>
            </w:pPr>
            <w:hyperlink r:id="rId57" w:history="1">
              <w:proofErr w:type="spellStart"/>
              <w:proofErr w:type="gramStart"/>
              <w:r w:rsidR="009B4D59" w:rsidRPr="00F23201">
                <w:rPr>
                  <w:rStyle w:val="Hyperlink"/>
                  <w:rFonts w:eastAsiaTheme="minorEastAsia"/>
                  <w:b w:val="0"/>
                  <w:bCs w:val="0"/>
                  <w:sz w:val="20"/>
                  <w:szCs w:val="20"/>
                </w:rPr>
                <w:t>ResDH</w:t>
              </w:r>
              <w:proofErr w:type="spellEnd"/>
              <w:r w:rsidR="009B4D59" w:rsidRPr="00F23201">
                <w:rPr>
                  <w:rStyle w:val="Hyperlink"/>
                  <w:rFonts w:eastAsiaTheme="minorEastAsia"/>
                  <w:b w:val="0"/>
                  <w:bCs w:val="0"/>
                  <w:sz w:val="20"/>
                  <w:szCs w:val="20"/>
                </w:rPr>
                <w:t>(</w:t>
              </w:r>
              <w:proofErr w:type="gramEnd"/>
              <w:r w:rsidR="009B4D59" w:rsidRPr="00F23201">
                <w:rPr>
                  <w:rStyle w:val="Hyperlink"/>
                  <w:rFonts w:eastAsiaTheme="minorEastAsia"/>
                  <w:b w:val="0"/>
                  <w:bCs w:val="0"/>
                  <w:sz w:val="20"/>
                  <w:szCs w:val="20"/>
                </w:rPr>
                <w:t>2006)54</w:t>
              </w:r>
            </w:hyperlink>
          </w:p>
        </w:tc>
        <w:tc>
          <w:tcPr>
            <w:tcW w:w="1514" w:type="dxa"/>
            <w:tcMar>
              <w:top w:w="113" w:type="dxa"/>
              <w:bottom w:w="113" w:type="dxa"/>
            </w:tcMar>
          </w:tcPr>
          <w:p w14:paraId="678A03A4"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 xml:space="preserve">GRC / </w:t>
            </w:r>
            <w:proofErr w:type="spellStart"/>
            <w:r w:rsidRPr="00FA7013">
              <w:rPr>
                <w:rFonts w:eastAsiaTheme="minorEastAsia"/>
                <w:b/>
                <w:bCs/>
                <w:sz w:val="20"/>
                <w:szCs w:val="20"/>
              </w:rPr>
              <w:t>Kotsaridis</w:t>
            </w:r>
            <w:proofErr w:type="spellEnd"/>
          </w:p>
        </w:tc>
        <w:tc>
          <w:tcPr>
            <w:tcW w:w="1120" w:type="dxa"/>
            <w:tcMar>
              <w:top w:w="113" w:type="dxa"/>
              <w:bottom w:w="113" w:type="dxa"/>
            </w:tcMar>
          </w:tcPr>
          <w:p w14:paraId="34BA9D72"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71498/01</w:t>
            </w:r>
          </w:p>
        </w:tc>
        <w:tc>
          <w:tcPr>
            <w:tcW w:w="1334" w:type="dxa"/>
            <w:tcMar>
              <w:top w:w="113" w:type="dxa"/>
              <w:left w:w="0" w:type="dxa"/>
              <w:bottom w:w="113" w:type="dxa"/>
              <w:right w:w="0" w:type="dxa"/>
            </w:tcMar>
          </w:tcPr>
          <w:p w14:paraId="7636E358" w14:textId="77777777" w:rsidR="009B4D59" w:rsidRPr="00F23201"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23201">
              <w:rPr>
                <w:rFonts w:eastAsiaTheme="minorEastAsia"/>
                <w:b/>
                <w:bCs/>
                <w:sz w:val="20"/>
                <w:szCs w:val="20"/>
              </w:rPr>
              <w:t>23/12/2004</w:t>
            </w:r>
          </w:p>
          <w:p w14:paraId="32BCAB5E"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60EBF697">
              <w:rPr>
                <w:rFonts w:eastAsiaTheme="minorEastAsia"/>
                <w:sz w:val="20"/>
                <w:szCs w:val="20"/>
              </w:rPr>
              <w:t>23/09/2004</w:t>
            </w:r>
          </w:p>
        </w:tc>
        <w:tc>
          <w:tcPr>
            <w:tcW w:w="3734" w:type="dxa"/>
            <w:tcMar>
              <w:top w:w="113" w:type="dxa"/>
              <w:bottom w:w="113" w:type="dxa"/>
            </w:tcMar>
          </w:tcPr>
          <w:p w14:paraId="0B070D7E" w14:textId="77777777" w:rsidR="009B4D59" w:rsidRPr="00F473ED"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23201">
              <w:rPr>
                <w:rFonts w:eastAsiaTheme="minorEastAsia"/>
                <w:b/>
                <w:bCs/>
                <w:i/>
                <w:iCs/>
                <w:sz w:val="20"/>
                <w:szCs w:val="20"/>
              </w:rPr>
              <w:t>Protection of rights in detention and access to and efficient functioning of justice</w:t>
            </w:r>
            <w:r w:rsidRPr="00F74B68">
              <w:rPr>
                <w:rFonts w:eastAsiaTheme="minorEastAsia"/>
                <w:i/>
                <w:iCs/>
                <w:sz w:val="20"/>
                <w:szCs w:val="20"/>
              </w:rPr>
              <w:t>: Excessive length of detention on remand and of criminal proceedings. (Articles 5 §4 and 6 §1)</w:t>
            </w:r>
          </w:p>
        </w:tc>
        <w:tc>
          <w:tcPr>
            <w:tcW w:w="5199" w:type="dxa"/>
            <w:tcMar>
              <w:top w:w="113" w:type="dxa"/>
              <w:bottom w:w="113" w:type="dxa"/>
            </w:tcMar>
          </w:tcPr>
          <w:p w14:paraId="289D542C"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23201">
              <w:rPr>
                <w:rFonts w:eastAsiaTheme="minorEastAsia"/>
                <w:i/>
                <w:iCs/>
                <w:sz w:val="20"/>
                <w:szCs w:val="20"/>
                <w:u w:val="single"/>
              </w:rPr>
              <w:t>Individual measures</w:t>
            </w:r>
            <w:r w:rsidRPr="1E191123">
              <w:rPr>
                <w:rFonts w:eastAsiaTheme="minorEastAsia"/>
                <w:sz w:val="20"/>
                <w:szCs w:val="20"/>
              </w:rPr>
              <w:t>: Just satisfaction for non-pecuniary damage paid. The courts were requested to accelerate the proceedings, which ended in 2005 imposing a prison sentence of 8 years and 10 months.</w:t>
            </w:r>
          </w:p>
          <w:p w14:paraId="36B2D4B5" w14:textId="77777777" w:rsidR="009B4D59" w:rsidRPr="00F473E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F23201">
              <w:rPr>
                <w:rFonts w:eastAsiaTheme="minorEastAsia"/>
                <w:i/>
                <w:iCs/>
                <w:sz w:val="20"/>
                <w:szCs w:val="20"/>
                <w:u w:val="single"/>
              </w:rPr>
              <w:t>General measures</w:t>
            </w:r>
            <w:r w:rsidRPr="1E191123">
              <w:rPr>
                <w:rFonts w:eastAsiaTheme="minorEastAsia"/>
                <w:sz w:val="20"/>
                <w:szCs w:val="20"/>
              </w:rPr>
              <w:t xml:space="preserve">: The Code of Criminal Procedure was amended in 2005 to provide that the indictment chamber must hear the accused or his/her counsellor before giving a reasoned decision on the extension of pre-trial detention. Concerning excessive length of criminal proceedings, see </w:t>
            </w:r>
            <w:hyperlink r:id="rId58" w:history="1">
              <w:r w:rsidRPr="00F23201">
                <w:rPr>
                  <w:rStyle w:val="Hyperlink"/>
                  <w:rFonts w:eastAsiaTheme="minorEastAsia"/>
                  <w:sz w:val="20"/>
                  <w:szCs w:val="20"/>
                </w:rPr>
                <w:t xml:space="preserve">DH(2005)66 </w:t>
              </w:r>
            </w:hyperlink>
            <w:r w:rsidRPr="1E191123">
              <w:rPr>
                <w:rFonts w:eastAsiaTheme="minorEastAsia"/>
                <w:sz w:val="20"/>
                <w:szCs w:val="20"/>
              </w:rPr>
              <w:t xml:space="preserve"> in </w:t>
            </w:r>
            <w:proofErr w:type="spellStart"/>
            <w:r w:rsidRPr="1E191123">
              <w:rPr>
                <w:rFonts w:eastAsiaTheme="minorEastAsia"/>
                <w:sz w:val="20"/>
                <w:szCs w:val="20"/>
              </w:rPr>
              <w:t>Tarighi</w:t>
            </w:r>
            <w:proofErr w:type="spellEnd"/>
            <w:r w:rsidRPr="1E191123">
              <w:rPr>
                <w:rFonts w:eastAsiaTheme="minorEastAsia"/>
                <w:sz w:val="20"/>
                <w:szCs w:val="20"/>
              </w:rPr>
              <w:t xml:space="preserve"> </w:t>
            </w:r>
            <w:proofErr w:type="spellStart"/>
            <w:r w:rsidRPr="1E191123">
              <w:rPr>
                <w:rFonts w:eastAsiaTheme="minorEastAsia"/>
                <w:sz w:val="20"/>
                <w:szCs w:val="20"/>
              </w:rPr>
              <w:t>Wageh</w:t>
            </w:r>
            <w:proofErr w:type="spellEnd"/>
            <w:r w:rsidRPr="1E191123">
              <w:rPr>
                <w:rFonts w:eastAsiaTheme="minorEastAsia"/>
                <w:sz w:val="20"/>
                <w:szCs w:val="20"/>
              </w:rPr>
              <w:t xml:space="preserve"> </w:t>
            </w:r>
            <w:proofErr w:type="spellStart"/>
            <w:r w:rsidRPr="1E191123">
              <w:rPr>
                <w:rFonts w:eastAsiaTheme="minorEastAsia"/>
                <w:sz w:val="20"/>
                <w:szCs w:val="20"/>
              </w:rPr>
              <w:t>Dashti</w:t>
            </w:r>
            <w:proofErr w:type="spellEnd"/>
            <w:r w:rsidRPr="1E191123">
              <w:rPr>
                <w:rFonts w:eastAsiaTheme="minorEastAsia"/>
                <w:sz w:val="20"/>
                <w:szCs w:val="20"/>
              </w:rPr>
              <w:t xml:space="preserve"> group. The judgment was published, </w:t>
            </w:r>
            <w:proofErr w:type="gramStart"/>
            <w:r w:rsidRPr="1E191123">
              <w:rPr>
                <w:rFonts w:eastAsiaTheme="minorEastAsia"/>
                <w:sz w:val="20"/>
                <w:szCs w:val="20"/>
              </w:rPr>
              <w:t>translated</w:t>
            </w:r>
            <w:proofErr w:type="gramEnd"/>
            <w:r w:rsidRPr="1E191123">
              <w:rPr>
                <w:rFonts w:eastAsiaTheme="minorEastAsia"/>
                <w:sz w:val="20"/>
                <w:szCs w:val="20"/>
              </w:rPr>
              <w:t xml:space="preserve"> and disseminated.</w:t>
            </w:r>
          </w:p>
        </w:tc>
      </w:tr>
      <w:tr w:rsidR="009B4D59" w:rsidRPr="00164B4E" w14:paraId="4701BAAA"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9AE82DF" w14:textId="77777777" w:rsidR="009B4D59" w:rsidRPr="00FA7013" w:rsidRDefault="00F42543" w:rsidP="006A2BD0">
            <w:pPr>
              <w:jc w:val="center"/>
              <w:rPr>
                <w:b w:val="0"/>
                <w:bCs w:val="0"/>
              </w:rPr>
            </w:pPr>
            <w:hyperlink r:id="rId59" w:history="1">
              <w:proofErr w:type="spellStart"/>
              <w:proofErr w:type="gramStart"/>
              <w:r w:rsidR="009B4D59" w:rsidRPr="001E5EFB">
                <w:rPr>
                  <w:rStyle w:val="Hyperlink"/>
                  <w:rFonts w:eastAsiaTheme="minorEastAsia"/>
                  <w:b w:val="0"/>
                  <w:bCs w:val="0"/>
                  <w:sz w:val="20"/>
                  <w:szCs w:val="20"/>
                </w:rPr>
                <w:t>ResDH</w:t>
              </w:r>
              <w:proofErr w:type="spellEnd"/>
              <w:r w:rsidR="009B4D59" w:rsidRPr="001E5EFB">
                <w:rPr>
                  <w:rStyle w:val="Hyperlink"/>
                  <w:rFonts w:eastAsiaTheme="minorEastAsia"/>
                  <w:b w:val="0"/>
                  <w:bCs w:val="0"/>
                  <w:sz w:val="20"/>
                  <w:szCs w:val="20"/>
                </w:rPr>
                <w:t>(</w:t>
              </w:r>
              <w:proofErr w:type="gramEnd"/>
              <w:r w:rsidR="009B4D59" w:rsidRPr="001E5EFB">
                <w:rPr>
                  <w:rStyle w:val="Hyperlink"/>
                  <w:rFonts w:eastAsiaTheme="minorEastAsia"/>
                  <w:b w:val="0"/>
                  <w:bCs w:val="0"/>
                  <w:sz w:val="20"/>
                  <w:szCs w:val="20"/>
                </w:rPr>
                <w:t>2006)38</w:t>
              </w:r>
            </w:hyperlink>
          </w:p>
        </w:tc>
        <w:tc>
          <w:tcPr>
            <w:tcW w:w="1514" w:type="dxa"/>
            <w:tcMar>
              <w:top w:w="113" w:type="dxa"/>
              <w:bottom w:w="113" w:type="dxa"/>
            </w:tcMar>
          </w:tcPr>
          <w:p w14:paraId="06DF671A"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GRC / </w:t>
            </w:r>
            <w:proofErr w:type="spellStart"/>
            <w:r w:rsidRPr="00FA7013">
              <w:rPr>
                <w:rFonts w:eastAsiaTheme="minorEastAsia"/>
                <w:b/>
                <w:bCs/>
                <w:sz w:val="20"/>
                <w:szCs w:val="20"/>
              </w:rPr>
              <w:t>Viaropoulos</w:t>
            </w:r>
            <w:proofErr w:type="spellEnd"/>
            <w:r w:rsidRPr="00FA7013">
              <w:rPr>
                <w:rFonts w:eastAsiaTheme="minorEastAsia"/>
                <w:b/>
                <w:bCs/>
                <w:sz w:val="20"/>
                <w:szCs w:val="20"/>
              </w:rPr>
              <w:t xml:space="preserve"> and Others </w:t>
            </w:r>
          </w:p>
        </w:tc>
        <w:tc>
          <w:tcPr>
            <w:tcW w:w="1120" w:type="dxa"/>
            <w:tcMar>
              <w:top w:w="113" w:type="dxa"/>
              <w:bottom w:w="113" w:type="dxa"/>
            </w:tcMar>
          </w:tcPr>
          <w:p w14:paraId="43830BDD"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19437/02</w:t>
            </w:r>
          </w:p>
        </w:tc>
        <w:tc>
          <w:tcPr>
            <w:tcW w:w="1334" w:type="dxa"/>
            <w:tcMar>
              <w:top w:w="113" w:type="dxa"/>
              <w:left w:w="0" w:type="dxa"/>
              <w:bottom w:w="113" w:type="dxa"/>
              <w:right w:w="0" w:type="dxa"/>
            </w:tcMar>
          </w:tcPr>
          <w:p w14:paraId="156AF8B3" w14:textId="77777777" w:rsidR="009B4D59" w:rsidRPr="001E5EFB"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1E5EFB">
              <w:rPr>
                <w:rFonts w:eastAsiaTheme="minorEastAsia"/>
                <w:b/>
                <w:bCs/>
                <w:sz w:val="20"/>
                <w:szCs w:val="20"/>
              </w:rPr>
              <w:t>31/03/2005</w:t>
            </w:r>
          </w:p>
          <w:p w14:paraId="43D3B595"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480B0EDD">
              <w:rPr>
                <w:rFonts w:eastAsiaTheme="minorEastAsia"/>
                <w:sz w:val="20"/>
                <w:szCs w:val="20"/>
              </w:rPr>
              <w:t>Friendly settlement</w:t>
            </w:r>
          </w:p>
        </w:tc>
        <w:tc>
          <w:tcPr>
            <w:tcW w:w="3734" w:type="dxa"/>
            <w:tcMar>
              <w:top w:w="113" w:type="dxa"/>
              <w:bottom w:w="113" w:type="dxa"/>
            </w:tcMar>
          </w:tcPr>
          <w:p w14:paraId="2BE9E4B4"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1E5EFB">
              <w:rPr>
                <w:rFonts w:eastAsiaTheme="minorEastAsia"/>
                <w:b/>
                <w:bCs/>
                <w:i/>
                <w:iCs/>
                <w:sz w:val="20"/>
                <w:szCs w:val="20"/>
              </w:rPr>
              <w:t>Access to and efficient functioning of justice and protection of property</w:t>
            </w:r>
            <w:r w:rsidRPr="00F74B68">
              <w:rPr>
                <w:rFonts w:eastAsiaTheme="minorEastAsia"/>
                <w:i/>
                <w:iCs/>
                <w:sz w:val="20"/>
                <w:szCs w:val="20"/>
              </w:rPr>
              <w:t>: Excessive length of civil proceedings pertaining to the applicants’ claims for compensation following expropriation of their land. (Articles 6 §1 and 1 of Protocol No. 1)</w:t>
            </w:r>
          </w:p>
        </w:tc>
        <w:tc>
          <w:tcPr>
            <w:tcW w:w="5199" w:type="dxa"/>
            <w:tcMar>
              <w:top w:w="113" w:type="dxa"/>
              <w:bottom w:w="113" w:type="dxa"/>
            </w:tcMar>
          </w:tcPr>
          <w:p w14:paraId="46F7A37C"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1E5EFB">
              <w:rPr>
                <w:rFonts w:eastAsiaTheme="minorEastAsia"/>
                <w:i/>
                <w:iCs/>
                <w:sz w:val="20"/>
                <w:szCs w:val="20"/>
                <w:u w:val="single"/>
              </w:rPr>
              <w:t>Individual measures</w:t>
            </w:r>
            <w:r w:rsidRPr="480B0EDD">
              <w:rPr>
                <w:rFonts w:eastAsiaTheme="minorEastAsia"/>
                <w:sz w:val="20"/>
                <w:szCs w:val="20"/>
              </w:rPr>
              <w:t>: The sums agreed in the Friendly Settlement were paid.</w:t>
            </w:r>
          </w:p>
          <w:p w14:paraId="25479A93"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E5EFB">
              <w:rPr>
                <w:rFonts w:eastAsiaTheme="minorEastAsia"/>
                <w:i/>
                <w:iCs/>
                <w:sz w:val="20"/>
                <w:szCs w:val="20"/>
                <w:u w:val="single"/>
              </w:rPr>
              <w:t>General measures</w:t>
            </w:r>
            <w:r w:rsidRPr="480B0EDD">
              <w:rPr>
                <w:rFonts w:eastAsiaTheme="minorEastAsia"/>
                <w:sz w:val="20"/>
                <w:szCs w:val="20"/>
              </w:rPr>
              <w:t xml:space="preserve">: See </w:t>
            </w:r>
            <w:hyperlink r:id="rId60" w:history="1">
              <w:proofErr w:type="spellStart"/>
              <w:r w:rsidRPr="001E5EFB">
                <w:rPr>
                  <w:rStyle w:val="Hyperlink"/>
                  <w:rFonts w:eastAsiaTheme="minorEastAsia"/>
                  <w:sz w:val="20"/>
                  <w:szCs w:val="20"/>
                </w:rPr>
                <w:t>ResDH</w:t>
              </w:r>
              <w:proofErr w:type="spellEnd"/>
              <w:r w:rsidRPr="001E5EFB">
                <w:rPr>
                  <w:rStyle w:val="Hyperlink"/>
                  <w:rFonts w:eastAsiaTheme="minorEastAsia"/>
                  <w:sz w:val="20"/>
                  <w:szCs w:val="20"/>
                </w:rPr>
                <w:t>(2005)64</w:t>
              </w:r>
            </w:hyperlink>
            <w:r w:rsidRPr="480B0EDD">
              <w:rPr>
                <w:rFonts w:eastAsiaTheme="minorEastAsia"/>
                <w:sz w:val="20"/>
                <w:szCs w:val="20"/>
              </w:rPr>
              <w:t xml:space="preserve"> in Academy Trading Ltd and Others.</w:t>
            </w:r>
          </w:p>
        </w:tc>
      </w:tr>
      <w:tr w:rsidR="009B4D59" w:rsidRPr="00164B4E" w14:paraId="2C599FF1"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862ED9E" w14:textId="77777777" w:rsidR="009B4D59" w:rsidRPr="00FA7013" w:rsidRDefault="00F42543" w:rsidP="006A2BD0">
            <w:pPr>
              <w:jc w:val="center"/>
              <w:rPr>
                <w:b w:val="0"/>
                <w:bCs w:val="0"/>
              </w:rPr>
            </w:pPr>
            <w:hyperlink r:id="rId61" w:history="1">
              <w:proofErr w:type="spellStart"/>
              <w:proofErr w:type="gramStart"/>
              <w:r w:rsidR="009B4D59" w:rsidRPr="00AC233C">
                <w:rPr>
                  <w:rStyle w:val="Hyperlink"/>
                  <w:rFonts w:eastAsiaTheme="minorEastAsia"/>
                  <w:b w:val="0"/>
                  <w:bCs w:val="0"/>
                  <w:sz w:val="20"/>
                  <w:szCs w:val="20"/>
                </w:rPr>
                <w:t>ResDH</w:t>
              </w:r>
              <w:proofErr w:type="spellEnd"/>
              <w:r w:rsidR="009B4D59" w:rsidRPr="00AC233C">
                <w:rPr>
                  <w:rStyle w:val="Hyperlink"/>
                  <w:rFonts w:eastAsiaTheme="minorEastAsia"/>
                  <w:b w:val="0"/>
                  <w:bCs w:val="0"/>
                  <w:sz w:val="20"/>
                  <w:szCs w:val="20"/>
                </w:rPr>
                <w:t>(</w:t>
              </w:r>
              <w:proofErr w:type="gramEnd"/>
              <w:r w:rsidR="009B4D59" w:rsidRPr="00AC233C">
                <w:rPr>
                  <w:rStyle w:val="Hyperlink"/>
                  <w:rFonts w:eastAsiaTheme="minorEastAsia"/>
                  <w:b w:val="0"/>
                  <w:bCs w:val="0"/>
                  <w:sz w:val="20"/>
                  <w:szCs w:val="20"/>
                </w:rPr>
                <w:t>2006)48</w:t>
              </w:r>
            </w:hyperlink>
          </w:p>
        </w:tc>
        <w:tc>
          <w:tcPr>
            <w:tcW w:w="1514" w:type="dxa"/>
            <w:tcMar>
              <w:top w:w="113" w:type="dxa"/>
              <w:bottom w:w="113" w:type="dxa"/>
            </w:tcMar>
          </w:tcPr>
          <w:p w14:paraId="7642826A"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A7013">
              <w:rPr>
                <w:rFonts w:eastAsiaTheme="minorEastAsia"/>
                <w:b/>
                <w:bCs/>
                <w:sz w:val="20"/>
                <w:szCs w:val="20"/>
              </w:rPr>
              <w:t>HUN / Nemeth</w:t>
            </w:r>
          </w:p>
        </w:tc>
        <w:tc>
          <w:tcPr>
            <w:tcW w:w="1120" w:type="dxa"/>
            <w:tcMar>
              <w:top w:w="113" w:type="dxa"/>
              <w:bottom w:w="113" w:type="dxa"/>
            </w:tcMar>
          </w:tcPr>
          <w:p w14:paraId="7092094D"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13DF">
              <w:rPr>
                <w:rFonts w:eastAsiaTheme="minorEastAsia"/>
                <w:b/>
                <w:bCs/>
                <w:sz w:val="20"/>
                <w:szCs w:val="20"/>
              </w:rPr>
              <w:t>60037/00</w:t>
            </w:r>
          </w:p>
        </w:tc>
        <w:tc>
          <w:tcPr>
            <w:tcW w:w="1334" w:type="dxa"/>
            <w:tcMar>
              <w:top w:w="113" w:type="dxa"/>
              <w:left w:w="0" w:type="dxa"/>
              <w:bottom w:w="113" w:type="dxa"/>
              <w:right w:w="0" w:type="dxa"/>
            </w:tcMar>
          </w:tcPr>
          <w:p w14:paraId="2D7BC549"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13/04/2004</w:t>
            </w:r>
          </w:p>
          <w:p w14:paraId="004C542B" w14:textId="77777777" w:rsidR="009B4D59" w:rsidRPr="00F473ED"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F473ED">
              <w:rPr>
                <w:rFonts w:cstheme="minorHAnsi"/>
                <w:bCs/>
                <w:sz w:val="20"/>
                <w:szCs w:val="20"/>
              </w:rPr>
              <w:lastRenderedPageBreak/>
              <w:t>13/01/2004</w:t>
            </w:r>
          </w:p>
        </w:tc>
        <w:tc>
          <w:tcPr>
            <w:tcW w:w="3734" w:type="dxa"/>
            <w:tcMar>
              <w:top w:w="113" w:type="dxa"/>
              <w:bottom w:w="113" w:type="dxa"/>
            </w:tcMar>
          </w:tcPr>
          <w:p w14:paraId="0B45B683" w14:textId="77777777" w:rsidR="009B4D59" w:rsidRPr="00F74B68" w:rsidRDefault="009B4D59" w:rsidP="006A2BD0">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lastRenderedPageBreak/>
              <w:t xml:space="preserve">Access to and efficient functioning of </w:t>
            </w:r>
            <w:r w:rsidRPr="00F74B68">
              <w:rPr>
                <w:rFonts w:ascii="Calibri" w:eastAsia="Calibri" w:hAnsi="Calibri" w:cs="Calibri"/>
                <w:b/>
                <w:bCs/>
                <w:i/>
                <w:iCs/>
                <w:color w:val="000000" w:themeColor="text1"/>
                <w:sz w:val="20"/>
                <w:szCs w:val="20"/>
              </w:rPr>
              <w:lastRenderedPageBreak/>
              <w:t xml:space="preserve">justice: </w:t>
            </w:r>
            <w:r w:rsidRPr="00F74B68">
              <w:rPr>
                <w:rFonts w:ascii="Calibri" w:eastAsia="Calibri" w:hAnsi="Calibri" w:cs="Calibri"/>
                <w:i/>
                <w:iCs/>
                <w:color w:val="000000" w:themeColor="text1"/>
                <w:sz w:val="20"/>
                <w:szCs w:val="20"/>
              </w:rPr>
              <w:t>Excessive length of criminal proceeding. (Article 6 §1)</w:t>
            </w:r>
          </w:p>
          <w:p w14:paraId="0C777E9C"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p>
        </w:tc>
        <w:tc>
          <w:tcPr>
            <w:tcW w:w="5199" w:type="dxa"/>
            <w:tcMar>
              <w:top w:w="113" w:type="dxa"/>
              <w:bottom w:w="113" w:type="dxa"/>
            </w:tcMar>
          </w:tcPr>
          <w:p w14:paraId="5F40DF4F"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473ED">
              <w:rPr>
                <w:rFonts w:eastAsiaTheme="minorEastAsia"/>
                <w:i/>
                <w:iCs/>
                <w:sz w:val="20"/>
                <w:szCs w:val="20"/>
                <w:u w:val="single"/>
              </w:rPr>
              <w:lastRenderedPageBreak/>
              <w:t>Individual measures</w:t>
            </w:r>
            <w:r w:rsidRPr="480B0EDD">
              <w:rPr>
                <w:rFonts w:eastAsiaTheme="minorEastAsia"/>
                <w:sz w:val="20"/>
                <w:szCs w:val="20"/>
              </w:rPr>
              <w:t xml:space="preserve">: Just satisfaction for non-pecuniary </w:t>
            </w:r>
            <w:r w:rsidRPr="480B0EDD">
              <w:rPr>
                <w:rFonts w:eastAsiaTheme="minorEastAsia"/>
                <w:sz w:val="20"/>
                <w:szCs w:val="20"/>
              </w:rPr>
              <w:lastRenderedPageBreak/>
              <w:t>damage paid.</w:t>
            </w:r>
          </w:p>
          <w:p w14:paraId="56C3B091" w14:textId="77777777" w:rsidR="009B4D59" w:rsidRPr="004E5BC0" w:rsidRDefault="009B4D59" w:rsidP="006A2BD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F473ED">
              <w:rPr>
                <w:rFonts w:eastAsiaTheme="minorEastAsia"/>
                <w:i/>
                <w:iCs/>
                <w:sz w:val="20"/>
                <w:szCs w:val="20"/>
                <w:u w:val="single"/>
              </w:rPr>
              <w:t>General measures</w:t>
            </w:r>
            <w:r w:rsidRPr="480B0EDD">
              <w:rPr>
                <w:rFonts w:eastAsiaTheme="minorEastAsia"/>
                <w:sz w:val="20"/>
                <w:szCs w:val="20"/>
              </w:rPr>
              <w:t>: No structural problem. The judgment was published and disseminated by the National Judicial Council to all competent courts.</w:t>
            </w:r>
          </w:p>
        </w:tc>
      </w:tr>
      <w:tr w:rsidR="009B4D59" w:rsidRPr="00164B4E" w14:paraId="396CBF21"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5599E4C" w14:textId="77777777" w:rsidR="009B4D59" w:rsidRDefault="00F42543" w:rsidP="006A2BD0">
            <w:pPr>
              <w:jc w:val="center"/>
              <w:rPr>
                <w:rFonts w:eastAsiaTheme="minorEastAsia"/>
                <w:b w:val="0"/>
                <w:bCs w:val="0"/>
                <w:sz w:val="20"/>
                <w:szCs w:val="20"/>
              </w:rPr>
            </w:pPr>
            <w:hyperlink r:id="rId62" w:history="1">
              <w:proofErr w:type="spellStart"/>
              <w:proofErr w:type="gramStart"/>
              <w:r w:rsidR="009B4D59" w:rsidRPr="00AB0A09">
                <w:rPr>
                  <w:rStyle w:val="Hyperlink"/>
                  <w:rFonts w:eastAsiaTheme="minorEastAsia"/>
                  <w:b w:val="0"/>
                  <w:bCs w:val="0"/>
                  <w:sz w:val="20"/>
                  <w:szCs w:val="20"/>
                </w:rPr>
                <w:t>ResDH</w:t>
              </w:r>
              <w:proofErr w:type="spellEnd"/>
              <w:r w:rsidR="009B4D59" w:rsidRPr="00AB0A09">
                <w:rPr>
                  <w:rStyle w:val="Hyperlink"/>
                  <w:rFonts w:eastAsiaTheme="minorEastAsia"/>
                  <w:b w:val="0"/>
                  <w:bCs w:val="0"/>
                  <w:sz w:val="20"/>
                  <w:szCs w:val="20"/>
                </w:rPr>
                <w:t>(</w:t>
              </w:r>
              <w:proofErr w:type="gramEnd"/>
              <w:r w:rsidR="009B4D59" w:rsidRPr="00AB0A09">
                <w:rPr>
                  <w:rStyle w:val="Hyperlink"/>
                  <w:rFonts w:eastAsiaTheme="minorEastAsia"/>
                  <w:b w:val="0"/>
                  <w:bCs w:val="0"/>
                  <w:sz w:val="20"/>
                  <w:szCs w:val="20"/>
                </w:rPr>
                <w:t>2006)18</w:t>
              </w:r>
            </w:hyperlink>
          </w:p>
        </w:tc>
        <w:tc>
          <w:tcPr>
            <w:tcW w:w="1514" w:type="dxa"/>
            <w:tcMar>
              <w:top w:w="113" w:type="dxa"/>
              <w:bottom w:w="113" w:type="dxa"/>
            </w:tcMar>
          </w:tcPr>
          <w:p w14:paraId="5A1A707F"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ITA / </w:t>
            </w:r>
            <w:proofErr w:type="spellStart"/>
            <w:r>
              <w:rPr>
                <w:rFonts w:eastAsiaTheme="minorEastAsia"/>
                <w:b/>
                <w:bCs/>
                <w:sz w:val="20"/>
                <w:szCs w:val="20"/>
              </w:rPr>
              <w:t>Accardo</w:t>
            </w:r>
            <w:proofErr w:type="spellEnd"/>
            <w:r>
              <w:rPr>
                <w:rFonts w:eastAsiaTheme="minorEastAsia"/>
                <w:b/>
                <w:bCs/>
                <w:sz w:val="20"/>
                <w:szCs w:val="20"/>
              </w:rPr>
              <w:t xml:space="preserve"> and 5 other cases</w:t>
            </w:r>
          </w:p>
        </w:tc>
        <w:tc>
          <w:tcPr>
            <w:tcW w:w="1120" w:type="dxa"/>
            <w:tcMar>
              <w:top w:w="113" w:type="dxa"/>
              <w:bottom w:w="113" w:type="dxa"/>
            </w:tcMar>
          </w:tcPr>
          <w:p w14:paraId="435A9C64"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62913/00+</w:t>
            </w:r>
          </w:p>
        </w:tc>
        <w:tc>
          <w:tcPr>
            <w:tcW w:w="1334" w:type="dxa"/>
            <w:tcMar>
              <w:top w:w="113" w:type="dxa"/>
              <w:left w:w="0" w:type="dxa"/>
              <w:bottom w:w="113" w:type="dxa"/>
              <w:right w:w="0" w:type="dxa"/>
            </w:tcMar>
          </w:tcPr>
          <w:p w14:paraId="062E8385"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17/03/2005</w:t>
            </w:r>
          </w:p>
          <w:p w14:paraId="41783AF7"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3C7AF1AB"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F74B68">
              <w:rPr>
                <w:rFonts w:eastAsiaTheme="minorEastAsia"/>
                <w:b/>
                <w:bCs/>
                <w:i/>
                <w:iCs/>
                <w:sz w:val="20"/>
                <w:szCs w:val="20"/>
              </w:rPr>
              <w:t>Access to and efficient functioning of justice</w:t>
            </w:r>
            <w:r>
              <w:rPr>
                <w:rFonts w:eastAsiaTheme="minorEastAsia"/>
                <w:b/>
                <w:bCs/>
                <w:i/>
                <w:iCs/>
                <w:sz w:val="20"/>
                <w:szCs w:val="20"/>
              </w:rPr>
              <w:t xml:space="preserve"> and protection of property:</w:t>
            </w:r>
            <w:r>
              <w:t xml:space="preserve"> </w:t>
            </w:r>
            <w:r w:rsidRPr="00AB0A09">
              <w:rPr>
                <w:i/>
                <w:iCs/>
              </w:rPr>
              <w:t>S</w:t>
            </w:r>
            <w:r w:rsidRPr="00AB0A09">
              <w:rPr>
                <w:rFonts w:eastAsiaTheme="minorEastAsia"/>
                <w:i/>
                <w:iCs/>
                <w:sz w:val="20"/>
                <w:szCs w:val="20"/>
              </w:rPr>
              <w:t>ustained impossibility for the applicants to obtain the assistance of the police to implement judicial decisions ordering their tenants’ eviction</w:t>
            </w:r>
            <w:r>
              <w:rPr>
                <w:rFonts w:eastAsiaTheme="minorEastAsia"/>
                <w:i/>
                <w:iCs/>
                <w:sz w:val="20"/>
                <w:szCs w:val="20"/>
              </w:rPr>
              <w:t>. (Articles 6 §1 and 1 of Protocol No. 1)</w:t>
            </w:r>
          </w:p>
        </w:tc>
        <w:tc>
          <w:tcPr>
            <w:tcW w:w="5199" w:type="dxa"/>
            <w:tcMar>
              <w:top w:w="113" w:type="dxa"/>
              <w:bottom w:w="113" w:type="dxa"/>
            </w:tcMar>
          </w:tcPr>
          <w:p w14:paraId="53960217"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 xml:space="preserve">The sums agreed in the Friendly </w:t>
            </w:r>
            <w:r>
              <w:rPr>
                <w:rFonts w:eastAsiaTheme="minorEastAsia"/>
                <w:sz w:val="20"/>
                <w:szCs w:val="20"/>
              </w:rPr>
              <w:t>S</w:t>
            </w:r>
            <w:r w:rsidRPr="480B0EDD">
              <w:rPr>
                <w:rFonts w:eastAsiaTheme="minorEastAsia"/>
                <w:sz w:val="20"/>
                <w:szCs w:val="20"/>
              </w:rPr>
              <w:t>ettlement were paid.</w:t>
            </w:r>
          </w:p>
          <w:p w14:paraId="3CDB0572" w14:textId="77777777" w:rsidR="009B4D59" w:rsidRPr="00AB0A0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i/>
                <w:iCs/>
                <w:sz w:val="20"/>
                <w:szCs w:val="20"/>
                <w:u w:val="single"/>
              </w:rPr>
              <w:t>General measures</w:t>
            </w:r>
            <w:r>
              <w:rPr>
                <w:rFonts w:eastAsiaTheme="minorEastAsia"/>
                <w:sz w:val="20"/>
                <w:szCs w:val="20"/>
              </w:rPr>
              <w:t xml:space="preserve">: New </w:t>
            </w:r>
            <w:r w:rsidRPr="00AB0A09">
              <w:rPr>
                <w:rFonts w:eastAsiaTheme="minorEastAsia"/>
                <w:sz w:val="20"/>
                <w:szCs w:val="20"/>
              </w:rPr>
              <w:t xml:space="preserve">measures </w:t>
            </w:r>
            <w:r>
              <w:rPr>
                <w:rFonts w:eastAsiaTheme="minorEastAsia"/>
                <w:sz w:val="20"/>
                <w:szCs w:val="20"/>
              </w:rPr>
              <w:t xml:space="preserve"> are under way, </w:t>
            </w:r>
            <w:r w:rsidRPr="00AB0A09">
              <w:rPr>
                <w:rFonts w:eastAsiaTheme="minorEastAsia"/>
                <w:sz w:val="20"/>
                <w:szCs w:val="20"/>
              </w:rPr>
              <w:t>in addition to the adoption</w:t>
            </w:r>
            <w:r>
              <w:rPr>
                <w:rFonts w:eastAsiaTheme="minorEastAsia"/>
                <w:sz w:val="20"/>
                <w:szCs w:val="20"/>
              </w:rPr>
              <w:t xml:space="preserve"> of the 1998 </w:t>
            </w:r>
            <w:r w:rsidRPr="00AB0A09">
              <w:rPr>
                <w:rFonts w:eastAsiaTheme="minorEastAsia"/>
                <w:sz w:val="20"/>
                <w:szCs w:val="20"/>
              </w:rPr>
              <w:t>“Regulations concerning the renting and the repossession of housing”, which sets inter alia the conditions, modalities and deadlines for the implementation of eviction proceedings to put to an end the serious problem of non-enforcement of judicial eviction orders</w:t>
            </w:r>
            <w:r>
              <w:rPr>
                <w:rFonts w:eastAsiaTheme="minorEastAsia"/>
                <w:sz w:val="20"/>
                <w:szCs w:val="20"/>
              </w:rPr>
              <w:t xml:space="preserve"> </w:t>
            </w:r>
            <w:r w:rsidRPr="00AB0A09">
              <w:rPr>
                <w:rFonts w:eastAsiaTheme="minorEastAsia"/>
                <w:sz w:val="20"/>
                <w:szCs w:val="20"/>
              </w:rPr>
              <w:t xml:space="preserve">(see Interim Resolution </w:t>
            </w:r>
            <w:proofErr w:type="spellStart"/>
            <w:r w:rsidRPr="00AB0A09">
              <w:rPr>
                <w:rFonts w:eastAsiaTheme="minorEastAsia"/>
                <w:sz w:val="20"/>
                <w:szCs w:val="20"/>
              </w:rPr>
              <w:t>ResDH</w:t>
            </w:r>
            <w:proofErr w:type="spellEnd"/>
            <w:r w:rsidRPr="00AB0A09">
              <w:rPr>
                <w:rFonts w:eastAsiaTheme="minorEastAsia"/>
                <w:sz w:val="20"/>
                <w:szCs w:val="20"/>
              </w:rPr>
              <w:t>(2004)72</w:t>
            </w:r>
            <w:r>
              <w:rPr>
                <w:rFonts w:eastAsiaTheme="minorEastAsia"/>
                <w:sz w:val="20"/>
                <w:szCs w:val="20"/>
              </w:rPr>
              <w:t>).</w:t>
            </w:r>
          </w:p>
        </w:tc>
      </w:tr>
      <w:tr w:rsidR="009B4D59" w:rsidRPr="00164B4E" w14:paraId="656F1430"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BED313A" w14:textId="77777777" w:rsidR="009B4D59" w:rsidRDefault="00F42543" w:rsidP="006A2BD0">
            <w:pPr>
              <w:jc w:val="center"/>
              <w:rPr>
                <w:rFonts w:eastAsiaTheme="minorEastAsia"/>
                <w:b w:val="0"/>
                <w:bCs w:val="0"/>
                <w:sz w:val="20"/>
                <w:szCs w:val="20"/>
              </w:rPr>
            </w:pPr>
            <w:hyperlink r:id="rId63" w:history="1">
              <w:proofErr w:type="spellStart"/>
              <w:proofErr w:type="gramStart"/>
              <w:r w:rsidR="009B4D59" w:rsidRPr="00F67588">
                <w:rPr>
                  <w:rStyle w:val="Hyperlink"/>
                  <w:rFonts w:eastAsiaTheme="minorEastAsia"/>
                  <w:b w:val="0"/>
                  <w:bCs w:val="0"/>
                  <w:sz w:val="20"/>
                  <w:szCs w:val="20"/>
                </w:rPr>
                <w:t>ResDH</w:t>
              </w:r>
              <w:proofErr w:type="spellEnd"/>
              <w:r w:rsidR="009B4D59" w:rsidRPr="00F67588">
                <w:rPr>
                  <w:rStyle w:val="Hyperlink"/>
                  <w:rFonts w:eastAsiaTheme="minorEastAsia"/>
                  <w:b w:val="0"/>
                  <w:bCs w:val="0"/>
                  <w:sz w:val="20"/>
                  <w:szCs w:val="20"/>
                </w:rPr>
                <w:t>(</w:t>
              </w:r>
              <w:proofErr w:type="gramEnd"/>
              <w:r w:rsidR="009B4D59" w:rsidRPr="00F67588">
                <w:rPr>
                  <w:rStyle w:val="Hyperlink"/>
                  <w:rFonts w:eastAsiaTheme="minorEastAsia"/>
                  <w:b w:val="0"/>
                  <w:bCs w:val="0"/>
                  <w:sz w:val="20"/>
                  <w:szCs w:val="20"/>
                </w:rPr>
                <w:t>2006)64</w:t>
              </w:r>
            </w:hyperlink>
          </w:p>
        </w:tc>
        <w:tc>
          <w:tcPr>
            <w:tcW w:w="1514" w:type="dxa"/>
            <w:tcMar>
              <w:top w:w="113" w:type="dxa"/>
              <w:bottom w:w="113" w:type="dxa"/>
            </w:tcMar>
          </w:tcPr>
          <w:p w14:paraId="7586488C"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ITA / Otello de Luca</w:t>
            </w:r>
          </w:p>
        </w:tc>
        <w:tc>
          <w:tcPr>
            <w:tcW w:w="1120" w:type="dxa"/>
            <w:tcMar>
              <w:top w:w="113" w:type="dxa"/>
              <w:bottom w:w="113" w:type="dxa"/>
            </w:tcMar>
          </w:tcPr>
          <w:p w14:paraId="3B9A11D4"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17644/03</w:t>
            </w:r>
          </w:p>
        </w:tc>
        <w:tc>
          <w:tcPr>
            <w:tcW w:w="1334" w:type="dxa"/>
            <w:tcMar>
              <w:top w:w="113" w:type="dxa"/>
              <w:left w:w="0" w:type="dxa"/>
              <w:bottom w:w="113" w:type="dxa"/>
              <w:right w:w="0" w:type="dxa"/>
            </w:tcMar>
          </w:tcPr>
          <w:p w14:paraId="20AACC4E" w14:textId="77777777" w:rsidR="009B4D59" w:rsidRPr="00F67588"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67588">
              <w:rPr>
                <w:rFonts w:eastAsiaTheme="minorEastAsia"/>
                <w:b/>
                <w:bCs/>
                <w:sz w:val="20"/>
                <w:szCs w:val="20"/>
              </w:rPr>
              <w:t>09/02/2006</w:t>
            </w:r>
          </w:p>
          <w:p w14:paraId="536CA174"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598667D6">
              <w:rPr>
                <w:rFonts w:eastAsiaTheme="minorEastAsia"/>
                <w:sz w:val="20"/>
                <w:szCs w:val="20"/>
              </w:rPr>
              <w:t>Friendly settlement</w:t>
            </w:r>
          </w:p>
        </w:tc>
        <w:tc>
          <w:tcPr>
            <w:tcW w:w="3734" w:type="dxa"/>
            <w:tcMar>
              <w:top w:w="113" w:type="dxa"/>
              <w:bottom w:w="113" w:type="dxa"/>
            </w:tcMar>
          </w:tcPr>
          <w:p w14:paraId="097AC62C" w14:textId="77777777" w:rsidR="009B4D59" w:rsidRPr="00F473ED"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67588">
              <w:rPr>
                <w:rFonts w:eastAsiaTheme="minorEastAsia"/>
                <w:b/>
                <w:bCs/>
                <w:i/>
                <w:iCs/>
                <w:sz w:val="20"/>
                <w:szCs w:val="20"/>
              </w:rPr>
              <w:t>Access to and efficient functioning of justice:</w:t>
            </w:r>
            <w:r w:rsidRPr="00F74B68">
              <w:rPr>
                <w:rFonts w:eastAsiaTheme="minorEastAsia"/>
                <w:i/>
                <w:iCs/>
                <w:sz w:val="20"/>
                <w:szCs w:val="20"/>
              </w:rPr>
              <w:t xml:space="preserve"> Systemic problem of non-enforcement of judicial orders for the eviction of tenants. (Article 6 §1)</w:t>
            </w:r>
          </w:p>
        </w:tc>
        <w:tc>
          <w:tcPr>
            <w:tcW w:w="5199" w:type="dxa"/>
            <w:tcMar>
              <w:top w:w="113" w:type="dxa"/>
              <w:bottom w:w="113" w:type="dxa"/>
            </w:tcMar>
          </w:tcPr>
          <w:p w14:paraId="46113018"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67588">
              <w:rPr>
                <w:rFonts w:eastAsiaTheme="minorEastAsia"/>
                <w:i/>
                <w:iCs/>
                <w:sz w:val="20"/>
                <w:szCs w:val="20"/>
                <w:u w:val="single"/>
              </w:rPr>
              <w:t>Individual measures</w:t>
            </w:r>
            <w:r w:rsidRPr="598667D6">
              <w:rPr>
                <w:rFonts w:eastAsiaTheme="minorEastAsia"/>
                <w:sz w:val="20"/>
                <w:szCs w:val="20"/>
              </w:rPr>
              <w:t>: Just satisfaction for pecuniary and non-pecuniary damage paid as agreed.</w:t>
            </w:r>
          </w:p>
          <w:p w14:paraId="1C6EE5B5" w14:textId="77777777" w:rsidR="009B4D59" w:rsidRPr="00F473E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F67588">
              <w:rPr>
                <w:rFonts w:eastAsiaTheme="minorEastAsia"/>
                <w:i/>
                <w:iCs/>
                <w:sz w:val="20"/>
                <w:szCs w:val="20"/>
                <w:u w:val="single"/>
              </w:rPr>
              <w:t>General measures</w:t>
            </w:r>
            <w:r w:rsidRPr="598667D6">
              <w:rPr>
                <w:rFonts w:eastAsiaTheme="minorEastAsia"/>
                <w:sz w:val="20"/>
                <w:szCs w:val="20"/>
              </w:rPr>
              <w:t xml:space="preserve">: See Interim Resolution </w:t>
            </w:r>
            <w:hyperlink r:id="rId64" w:history="1">
              <w:proofErr w:type="spellStart"/>
              <w:r w:rsidRPr="00F67588">
                <w:rPr>
                  <w:rStyle w:val="Hyperlink"/>
                  <w:rFonts w:eastAsiaTheme="minorEastAsia"/>
                  <w:sz w:val="20"/>
                  <w:szCs w:val="20"/>
                </w:rPr>
                <w:t>ResDH</w:t>
              </w:r>
              <w:proofErr w:type="spellEnd"/>
              <w:r w:rsidRPr="00F67588">
                <w:rPr>
                  <w:rStyle w:val="Hyperlink"/>
                  <w:rFonts w:eastAsiaTheme="minorEastAsia"/>
                  <w:sz w:val="20"/>
                  <w:szCs w:val="20"/>
                </w:rPr>
                <w:t>(2004)72</w:t>
              </w:r>
            </w:hyperlink>
            <w:r w:rsidRPr="598667D6">
              <w:rPr>
                <w:rFonts w:eastAsiaTheme="minorEastAsia"/>
                <w:sz w:val="20"/>
                <w:szCs w:val="20"/>
              </w:rPr>
              <w:t xml:space="preserve"> </w:t>
            </w:r>
            <w:r>
              <w:rPr>
                <w:rFonts w:eastAsiaTheme="minorEastAsia"/>
                <w:sz w:val="20"/>
                <w:szCs w:val="20"/>
              </w:rPr>
              <w:t xml:space="preserve">in </w:t>
            </w:r>
            <w:proofErr w:type="spellStart"/>
            <w:r>
              <w:rPr>
                <w:rFonts w:eastAsiaTheme="minorEastAsia"/>
                <w:sz w:val="20"/>
                <w:szCs w:val="20"/>
              </w:rPr>
              <w:t>Immobiliare</w:t>
            </w:r>
            <w:proofErr w:type="spellEnd"/>
            <w:r>
              <w:rPr>
                <w:rFonts w:eastAsiaTheme="minorEastAsia"/>
                <w:sz w:val="20"/>
                <w:szCs w:val="20"/>
              </w:rPr>
              <w:t xml:space="preserve"> </w:t>
            </w:r>
            <w:proofErr w:type="spellStart"/>
            <w:r>
              <w:rPr>
                <w:rFonts w:eastAsiaTheme="minorEastAsia"/>
                <w:sz w:val="20"/>
                <w:szCs w:val="20"/>
              </w:rPr>
              <w:t>Saffi</w:t>
            </w:r>
            <w:proofErr w:type="spellEnd"/>
            <w:r>
              <w:rPr>
                <w:rFonts w:eastAsiaTheme="minorEastAsia"/>
                <w:sz w:val="20"/>
                <w:szCs w:val="20"/>
              </w:rPr>
              <w:t xml:space="preserve"> </w:t>
            </w:r>
            <w:r w:rsidRPr="598667D6">
              <w:rPr>
                <w:rFonts w:eastAsiaTheme="minorEastAsia"/>
                <w:sz w:val="20"/>
                <w:szCs w:val="20"/>
              </w:rPr>
              <w:t>on the Law of 1998 on “Regulations concerning the renting and the repossession of housing”.</w:t>
            </w:r>
          </w:p>
        </w:tc>
      </w:tr>
      <w:tr w:rsidR="009B4D59" w:rsidRPr="00164B4E" w14:paraId="321051F7"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166618E" w14:textId="77777777" w:rsidR="009B4D59" w:rsidRPr="00FA7013" w:rsidRDefault="00F42543" w:rsidP="006A2BD0">
            <w:pPr>
              <w:jc w:val="center"/>
              <w:rPr>
                <w:b w:val="0"/>
                <w:bCs w:val="0"/>
              </w:rPr>
            </w:pPr>
            <w:hyperlink r:id="rId65" w:history="1">
              <w:proofErr w:type="spellStart"/>
              <w:proofErr w:type="gramStart"/>
              <w:r w:rsidR="009B4D59" w:rsidRPr="00F021C2">
                <w:rPr>
                  <w:rStyle w:val="Hyperlink"/>
                  <w:rFonts w:eastAsiaTheme="minorEastAsia"/>
                  <w:b w:val="0"/>
                  <w:bCs w:val="0"/>
                  <w:sz w:val="20"/>
                  <w:szCs w:val="20"/>
                </w:rPr>
                <w:t>ResDH</w:t>
              </w:r>
              <w:proofErr w:type="spellEnd"/>
              <w:r w:rsidR="009B4D59" w:rsidRPr="00F021C2">
                <w:rPr>
                  <w:rStyle w:val="Hyperlink"/>
                  <w:rFonts w:eastAsiaTheme="minorEastAsia"/>
                  <w:b w:val="0"/>
                  <w:bCs w:val="0"/>
                  <w:sz w:val="20"/>
                  <w:szCs w:val="20"/>
                </w:rPr>
                <w:t>(</w:t>
              </w:r>
              <w:proofErr w:type="gramEnd"/>
              <w:r w:rsidR="009B4D59" w:rsidRPr="00F021C2">
                <w:rPr>
                  <w:rStyle w:val="Hyperlink"/>
                  <w:rFonts w:eastAsiaTheme="minorEastAsia"/>
                  <w:b w:val="0"/>
                  <w:bCs w:val="0"/>
                  <w:sz w:val="20"/>
                  <w:szCs w:val="20"/>
                </w:rPr>
                <w:t>2006)73</w:t>
              </w:r>
            </w:hyperlink>
          </w:p>
        </w:tc>
        <w:tc>
          <w:tcPr>
            <w:tcW w:w="1514" w:type="dxa"/>
            <w:tcMar>
              <w:top w:w="113" w:type="dxa"/>
              <w:bottom w:w="113" w:type="dxa"/>
            </w:tcMar>
          </w:tcPr>
          <w:p w14:paraId="7FB988E8"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LIE / </w:t>
            </w:r>
            <w:proofErr w:type="spellStart"/>
            <w:r w:rsidRPr="00FA7013">
              <w:rPr>
                <w:rFonts w:eastAsiaTheme="minorEastAsia"/>
                <w:b/>
                <w:bCs/>
                <w:sz w:val="20"/>
                <w:szCs w:val="20"/>
              </w:rPr>
              <w:t>Steck-Risch</w:t>
            </w:r>
            <w:proofErr w:type="spellEnd"/>
          </w:p>
        </w:tc>
        <w:tc>
          <w:tcPr>
            <w:tcW w:w="1120" w:type="dxa"/>
            <w:tcMar>
              <w:top w:w="113" w:type="dxa"/>
              <w:bottom w:w="113" w:type="dxa"/>
            </w:tcMar>
          </w:tcPr>
          <w:p w14:paraId="0BC62418"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63151/00</w:t>
            </w:r>
          </w:p>
        </w:tc>
        <w:tc>
          <w:tcPr>
            <w:tcW w:w="1334" w:type="dxa"/>
            <w:tcMar>
              <w:top w:w="113" w:type="dxa"/>
              <w:left w:w="0" w:type="dxa"/>
              <w:bottom w:w="113" w:type="dxa"/>
              <w:right w:w="0" w:type="dxa"/>
            </w:tcMar>
          </w:tcPr>
          <w:p w14:paraId="4B637147" w14:textId="77777777" w:rsidR="009B4D59" w:rsidRPr="005A16AB"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A16AB">
              <w:rPr>
                <w:rFonts w:eastAsiaTheme="minorEastAsia"/>
                <w:b/>
                <w:bCs/>
                <w:sz w:val="20"/>
                <w:szCs w:val="20"/>
              </w:rPr>
              <w:t>19/08/2005</w:t>
            </w:r>
          </w:p>
          <w:p w14:paraId="40FD925A"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7CF198D2">
              <w:rPr>
                <w:rFonts w:eastAsiaTheme="minorEastAsia"/>
                <w:sz w:val="20"/>
                <w:szCs w:val="20"/>
              </w:rPr>
              <w:t>19/05/2005</w:t>
            </w:r>
          </w:p>
        </w:tc>
        <w:tc>
          <w:tcPr>
            <w:tcW w:w="3734" w:type="dxa"/>
            <w:tcMar>
              <w:top w:w="113" w:type="dxa"/>
              <w:bottom w:w="113" w:type="dxa"/>
            </w:tcMar>
          </w:tcPr>
          <w:p w14:paraId="5AE44D34"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5A16AB">
              <w:rPr>
                <w:rFonts w:eastAsiaTheme="minorEastAsia"/>
                <w:b/>
                <w:bCs/>
                <w:i/>
                <w:iCs/>
                <w:sz w:val="20"/>
                <w:szCs w:val="20"/>
              </w:rPr>
              <w:t>Access to and efficient functioning of justice</w:t>
            </w:r>
            <w:r w:rsidRPr="00F74B68">
              <w:rPr>
                <w:rFonts w:eastAsiaTheme="minorEastAsia"/>
                <w:i/>
                <w:iCs/>
                <w:sz w:val="20"/>
                <w:szCs w:val="20"/>
              </w:rPr>
              <w:t>: Breach of the principle of equality of arms in administrative court proceedings concerning the designation of the applicants’ land as building land due to the failure to transmit relevant comments of the local communities to them. (Article 6 §1)</w:t>
            </w:r>
          </w:p>
        </w:tc>
        <w:tc>
          <w:tcPr>
            <w:tcW w:w="5199" w:type="dxa"/>
            <w:tcMar>
              <w:top w:w="113" w:type="dxa"/>
              <w:bottom w:w="113" w:type="dxa"/>
            </w:tcMar>
          </w:tcPr>
          <w:p w14:paraId="03729AD0"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5A16AB">
              <w:rPr>
                <w:rFonts w:eastAsiaTheme="minorEastAsia"/>
                <w:i/>
                <w:iCs/>
                <w:sz w:val="20"/>
                <w:szCs w:val="20"/>
                <w:u w:val="single"/>
              </w:rPr>
              <w:t>Individual measures</w:t>
            </w:r>
            <w:r w:rsidRPr="7CF198D2">
              <w:rPr>
                <w:rFonts w:eastAsiaTheme="minorEastAsia"/>
                <w:sz w:val="20"/>
                <w:szCs w:val="20"/>
              </w:rPr>
              <w:t>: The finding of a violation constituted sufficient just satisfaction for non-pecuniary damage. On a national level, the Constitutional Court held that the applicants had not suffered any prejudice by this violation.</w:t>
            </w:r>
          </w:p>
          <w:p w14:paraId="5EA9C5A6"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5A16AB">
              <w:rPr>
                <w:rFonts w:eastAsiaTheme="minorEastAsia"/>
                <w:i/>
                <w:iCs/>
                <w:sz w:val="20"/>
                <w:szCs w:val="20"/>
                <w:u w:val="single"/>
              </w:rPr>
              <w:t>General measures</w:t>
            </w:r>
            <w:r w:rsidRPr="7CF198D2">
              <w:rPr>
                <w:rFonts w:eastAsiaTheme="minorEastAsia"/>
                <w:sz w:val="20"/>
                <w:szCs w:val="20"/>
              </w:rPr>
              <w:t xml:space="preserve">: The ECtHR </w:t>
            </w:r>
            <w:r>
              <w:rPr>
                <w:rFonts w:eastAsiaTheme="minorEastAsia"/>
                <w:sz w:val="20"/>
                <w:szCs w:val="20"/>
              </w:rPr>
              <w:t xml:space="preserve">had </w:t>
            </w:r>
            <w:r w:rsidRPr="7CF198D2">
              <w:rPr>
                <w:rFonts w:eastAsiaTheme="minorEastAsia"/>
                <w:sz w:val="20"/>
                <w:szCs w:val="20"/>
              </w:rPr>
              <w:t xml:space="preserve">held that </w:t>
            </w:r>
            <w:r>
              <w:rPr>
                <w:rFonts w:eastAsiaTheme="minorEastAsia"/>
                <w:sz w:val="20"/>
                <w:szCs w:val="20"/>
              </w:rPr>
              <w:t xml:space="preserve">the general </w:t>
            </w:r>
            <w:r w:rsidRPr="7CF198D2">
              <w:rPr>
                <w:rFonts w:eastAsiaTheme="minorEastAsia"/>
                <w:sz w:val="20"/>
                <w:szCs w:val="20"/>
              </w:rPr>
              <w:t>confidence in the work of justice was at stake even if no actual prejudice had occurred. The judgment was published and disseminated.</w:t>
            </w:r>
          </w:p>
        </w:tc>
      </w:tr>
      <w:tr w:rsidR="009B4D59" w:rsidRPr="00164B4E" w14:paraId="5F29AD01"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7253058" w14:textId="77777777" w:rsidR="009B4D59" w:rsidRPr="00FA7013" w:rsidRDefault="00F42543" w:rsidP="006A2BD0">
            <w:pPr>
              <w:jc w:val="center"/>
              <w:rPr>
                <w:b w:val="0"/>
                <w:bCs w:val="0"/>
              </w:rPr>
            </w:pPr>
            <w:hyperlink r:id="rId66" w:history="1">
              <w:proofErr w:type="spellStart"/>
              <w:proofErr w:type="gramStart"/>
              <w:r w:rsidR="009B4D59" w:rsidRPr="005A16AB">
                <w:rPr>
                  <w:rStyle w:val="Hyperlink"/>
                  <w:rFonts w:eastAsiaTheme="minorEastAsia"/>
                  <w:b w:val="0"/>
                  <w:bCs w:val="0"/>
                  <w:sz w:val="20"/>
                  <w:szCs w:val="20"/>
                </w:rPr>
                <w:t>ResDH</w:t>
              </w:r>
              <w:proofErr w:type="spellEnd"/>
              <w:r w:rsidR="009B4D59" w:rsidRPr="005A16AB">
                <w:rPr>
                  <w:rStyle w:val="Hyperlink"/>
                  <w:rFonts w:eastAsiaTheme="minorEastAsia"/>
                  <w:b w:val="0"/>
                  <w:bCs w:val="0"/>
                  <w:sz w:val="20"/>
                  <w:szCs w:val="20"/>
                </w:rPr>
                <w:t>(</w:t>
              </w:r>
              <w:proofErr w:type="gramEnd"/>
              <w:r w:rsidR="009B4D59" w:rsidRPr="005A16AB">
                <w:rPr>
                  <w:rStyle w:val="Hyperlink"/>
                  <w:rFonts w:eastAsiaTheme="minorEastAsia"/>
                  <w:b w:val="0"/>
                  <w:bCs w:val="0"/>
                  <w:sz w:val="20"/>
                  <w:szCs w:val="20"/>
                </w:rPr>
                <w:t>2006)74</w:t>
              </w:r>
            </w:hyperlink>
          </w:p>
        </w:tc>
        <w:tc>
          <w:tcPr>
            <w:tcW w:w="1514" w:type="dxa"/>
            <w:tcMar>
              <w:top w:w="113" w:type="dxa"/>
              <w:bottom w:w="113" w:type="dxa"/>
            </w:tcMar>
          </w:tcPr>
          <w:p w14:paraId="28BC81FA"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NDL / </w:t>
            </w:r>
            <w:proofErr w:type="spellStart"/>
            <w:r w:rsidRPr="00FA7013">
              <w:rPr>
                <w:rFonts w:eastAsiaTheme="minorEastAsia"/>
                <w:b/>
                <w:bCs/>
                <w:sz w:val="20"/>
                <w:szCs w:val="20"/>
              </w:rPr>
              <w:t>Steur</w:t>
            </w:r>
            <w:proofErr w:type="spellEnd"/>
          </w:p>
        </w:tc>
        <w:tc>
          <w:tcPr>
            <w:tcW w:w="1120" w:type="dxa"/>
            <w:tcMar>
              <w:top w:w="113" w:type="dxa"/>
              <w:bottom w:w="113" w:type="dxa"/>
            </w:tcMar>
          </w:tcPr>
          <w:p w14:paraId="62D31DC6"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13DF">
              <w:rPr>
                <w:rFonts w:eastAsiaTheme="minorEastAsia"/>
                <w:b/>
                <w:bCs/>
                <w:sz w:val="20"/>
                <w:szCs w:val="20"/>
              </w:rPr>
              <w:t>39657/98</w:t>
            </w:r>
          </w:p>
        </w:tc>
        <w:tc>
          <w:tcPr>
            <w:tcW w:w="1334" w:type="dxa"/>
            <w:tcMar>
              <w:top w:w="113" w:type="dxa"/>
              <w:left w:w="0" w:type="dxa"/>
              <w:bottom w:w="113" w:type="dxa"/>
              <w:right w:w="0" w:type="dxa"/>
            </w:tcMar>
          </w:tcPr>
          <w:p w14:paraId="582A197B" w14:textId="77777777" w:rsidR="009B4D59" w:rsidRPr="005A16AB"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A16AB">
              <w:rPr>
                <w:rFonts w:eastAsiaTheme="minorEastAsia"/>
                <w:b/>
                <w:bCs/>
                <w:sz w:val="20"/>
                <w:szCs w:val="20"/>
              </w:rPr>
              <w:t>28/01/2004</w:t>
            </w:r>
          </w:p>
          <w:p w14:paraId="62207ABE"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7CF198D2">
              <w:rPr>
                <w:rFonts w:eastAsiaTheme="minorEastAsia"/>
                <w:sz w:val="20"/>
                <w:szCs w:val="20"/>
              </w:rPr>
              <w:t>28/01/2004</w:t>
            </w:r>
          </w:p>
        </w:tc>
        <w:tc>
          <w:tcPr>
            <w:tcW w:w="3734" w:type="dxa"/>
            <w:tcMar>
              <w:top w:w="113" w:type="dxa"/>
              <w:bottom w:w="113" w:type="dxa"/>
            </w:tcMar>
          </w:tcPr>
          <w:p w14:paraId="1311BCEB"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5A16AB">
              <w:rPr>
                <w:rFonts w:eastAsiaTheme="minorEastAsia"/>
                <w:b/>
                <w:bCs/>
                <w:i/>
                <w:iCs/>
                <w:sz w:val="20"/>
                <w:szCs w:val="20"/>
              </w:rPr>
              <w:t>Freedom of expression</w:t>
            </w:r>
            <w:r w:rsidRPr="00F74B68">
              <w:rPr>
                <w:rFonts w:eastAsiaTheme="minorEastAsia"/>
                <w:i/>
                <w:iCs/>
                <w:sz w:val="20"/>
                <w:szCs w:val="20"/>
              </w:rPr>
              <w:t xml:space="preserve">: Unjustified interference due to a lawyer’s sentence to an admonition by the disciplinary council for an allegation made in his plea during trial, despite the evidence he had </w:t>
            </w:r>
            <w:r w:rsidRPr="00F74B68">
              <w:rPr>
                <w:rFonts w:eastAsiaTheme="minorEastAsia"/>
                <w:i/>
                <w:iCs/>
                <w:sz w:val="20"/>
                <w:szCs w:val="20"/>
              </w:rPr>
              <w:lastRenderedPageBreak/>
              <w:t>submitted subsequently in support of his allegation. (Article 10)</w:t>
            </w:r>
          </w:p>
        </w:tc>
        <w:tc>
          <w:tcPr>
            <w:tcW w:w="5199" w:type="dxa"/>
            <w:tcMar>
              <w:top w:w="113" w:type="dxa"/>
              <w:bottom w:w="113" w:type="dxa"/>
            </w:tcMar>
          </w:tcPr>
          <w:p w14:paraId="2A893A72"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5A16AB">
              <w:rPr>
                <w:rFonts w:eastAsiaTheme="minorEastAsia"/>
                <w:i/>
                <w:iCs/>
                <w:sz w:val="20"/>
                <w:szCs w:val="20"/>
                <w:u w:val="single"/>
              </w:rPr>
              <w:lastRenderedPageBreak/>
              <w:t>Individual measures</w:t>
            </w:r>
            <w:r w:rsidRPr="7CF198D2">
              <w:rPr>
                <w:rFonts w:eastAsiaTheme="minorEastAsia"/>
                <w:sz w:val="20"/>
                <w:szCs w:val="20"/>
              </w:rPr>
              <w:t>: The applicant did not submit any claim. The admonition was not mentioned in the applicant’s professional life.</w:t>
            </w:r>
          </w:p>
          <w:p w14:paraId="6D93EE4B" w14:textId="77777777" w:rsidR="009B4D59" w:rsidRPr="004E5BC0" w:rsidRDefault="009B4D59" w:rsidP="006A2BD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5A16AB">
              <w:rPr>
                <w:rFonts w:eastAsiaTheme="minorEastAsia"/>
                <w:i/>
                <w:iCs/>
                <w:sz w:val="20"/>
                <w:szCs w:val="20"/>
                <w:u w:val="single"/>
              </w:rPr>
              <w:t>General measures</w:t>
            </w:r>
            <w:r w:rsidRPr="7CF198D2">
              <w:rPr>
                <w:rFonts w:eastAsiaTheme="minorEastAsia"/>
                <w:sz w:val="20"/>
                <w:szCs w:val="20"/>
              </w:rPr>
              <w:t>: The judgment was published and transmitted to the lawyers’ disciplinary authorities.</w:t>
            </w:r>
          </w:p>
        </w:tc>
      </w:tr>
      <w:tr w:rsidR="009B4D59" w:rsidRPr="00164B4E" w14:paraId="126B1D8A"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CDEDFA5" w14:textId="77777777" w:rsidR="009B4D59" w:rsidRPr="00FA7013" w:rsidRDefault="00F42543" w:rsidP="006A2BD0">
            <w:pPr>
              <w:jc w:val="center"/>
              <w:rPr>
                <w:b w:val="0"/>
                <w:bCs w:val="0"/>
              </w:rPr>
            </w:pPr>
            <w:hyperlink r:id="rId67" w:history="1">
              <w:proofErr w:type="spellStart"/>
              <w:proofErr w:type="gramStart"/>
              <w:r w:rsidR="009B4D59" w:rsidRPr="00AC233C">
                <w:rPr>
                  <w:rStyle w:val="Hyperlink"/>
                  <w:rFonts w:eastAsiaTheme="minorEastAsia"/>
                  <w:b w:val="0"/>
                  <w:bCs w:val="0"/>
                  <w:sz w:val="20"/>
                  <w:szCs w:val="20"/>
                </w:rPr>
                <w:t>ResDH</w:t>
              </w:r>
              <w:proofErr w:type="spellEnd"/>
              <w:r w:rsidR="009B4D59" w:rsidRPr="00AC233C">
                <w:rPr>
                  <w:rStyle w:val="Hyperlink"/>
                  <w:rFonts w:eastAsiaTheme="minorEastAsia"/>
                  <w:b w:val="0"/>
                  <w:bCs w:val="0"/>
                  <w:sz w:val="20"/>
                  <w:szCs w:val="20"/>
                </w:rPr>
                <w:t>(</w:t>
              </w:r>
              <w:proofErr w:type="gramEnd"/>
              <w:r w:rsidR="009B4D59" w:rsidRPr="00AC233C">
                <w:rPr>
                  <w:rStyle w:val="Hyperlink"/>
                  <w:rFonts w:eastAsiaTheme="minorEastAsia"/>
                  <w:b w:val="0"/>
                  <w:bCs w:val="0"/>
                  <w:sz w:val="20"/>
                  <w:szCs w:val="20"/>
                </w:rPr>
                <w:t>2006)46</w:t>
              </w:r>
            </w:hyperlink>
          </w:p>
        </w:tc>
        <w:tc>
          <w:tcPr>
            <w:tcW w:w="1514" w:type="dxa"/>
            <w:tcMar>
              <w:top w:w="113" w:type="dxa"/>
              <w:bottom w:w="113" w:type="dxa"/>
            </w:tcMar>
          </w:tcPr>
          <w:p w14:paraId="6D36A670"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POL / </w:t>
            </w:r>
            <w:proofErr w:type="spellStart"/>
            <w:r w:rsidRPr="00FA7013">
              <w:rPr>
                <w:rFonts w:eastAsiaTheme="minorEastAsia"/>
                <w:b/>
                <w:bCs/>
                <w:sz w:val="20"/>
                <w:szCs w:val="20"/>
              </w:rPr>
              <w:t>Nowicka</w:t>
            </w:r>
            <w:proofErr w:type="spellEnd"/>
          </w:p>
        </w:tc>
        <w:tc>
          <w:tcPr>
            <w:tcW w:w="1120" w:type="dxa"/>
            <w:tcMar>
              <w:top w:w="113" w:type="dxa"/>
              <w:bottom w:w="113" w:type="dxa"/>
            </w:tcMar>
          </w:tcPr>
          <w:p w14:paraId="649C0D4C"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30218/96</w:t>
            </w:r>
          </w:p>
        </w:tc>
        <w:tc>
          <w:tcPr>
            <w:tcW w:w="1334" w:type="dxa"/>
            <w:tcMar>
              <w:top w:w="113" w:type="dxa"/>
              <w:left w:w="0" w:type="dxa"/>
              <w:bottom w:w="113" w:type="dxa"/>
              <w:right w:w="0" w:type="dxa"/>
            </w:tcMar>
          </w:tcPr>
          <w:p w14:paraId="51B70B21"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03/03/2003</w:t>
            </w:r>
          </w:p>
          <w:p w14:paraId="7632C7C1" w14:textId="77777777" w:rsidR="009B4D59" w:rsidRPr="00AC233C"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AC233C">
              <w:rPr>
                <w:rFonts w:cstheme="minorHAnsi"/>
                <w:bCs/>
                <w:sz w:val="20"/>
                <w:szCs w:val="20"/>
              </w:rPr>
              <w:t>03/12/2002</w:t>
            </w:r>
          </w:p>
        </w:tc>
        <w:tc>
          <w:tcPr>
            <w:tcW w:w="3734" w:type="dxa"/>
            <w:tcMar>
              <w:top w:w="113" w:type="dxa"/>
              <w:bottom w:w="113" w:type="dxa"/>
            </w:tcMar>
          </w:tcPr>
          <w:p w14:paraId="15261DFE"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AC233C">
              <w:rPr>
                <w:rFonts w:eastAsiaTheme="minorEastAsia"/>
                <w:b/>
                <w:bCs/>
                <w:i/>
                <w:iCs/>
                <w:sz w:val="20"/>
                <w:szCs w:val="20"/>
              </w:rPr>
              <w:t>Protection of rights in detention</w:t>
            </w:r>
            <w:r>
              <w:rPr>
                <w:rFonts w:eastAsiaTheme="minorEastAsia"/>
                <w:b/>
                <w:bCs/>
                <w:i/>
                <w:iCs/>
                <w:sz w:val="20"/>
                <w:szCs w:val="20"/>
              </w:rPr>
              <w:t xml:space="preserve"> / protection of private and family life</w:t>
            </w:r>
            <w:r w:rsidRPr="00F74B68">
              <w:rPr>
                <w:rFonts w:eastAsiaTheme="minorEastAsia"/>
                <w:i/>
                <w:iCs/>
                <w:sz w:val="20"/>
                <w:szCs w:val="20"/>
              </w:rPr>
              <w:t>: Unjustified length of the applicant’s detention on remand for psychiatric examinations in the framework of private prosecution brought following a neighbourhood conflict as well as restrictions on family visits during this detention. (Articles 5 §1 and 8)</w:t>
            </w:r>
          </w:p>
        </w:tc>
        <w:tc>
          <w:tcPr>
            <w:tcW w:w="5199" w:type="dxa"/>
            <w:tcMar>
              <w:top w:w="113" w:type="dxa"/>
              <w:bottom w:w="113" w:type="dxa"/>
            </w:tcMar>
          </w:tcPr>
          <w:p w14:paraId="72595BE2"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AC233C">
              <w:rPr>
                <w:rFonts w:eastAsiaTheme="minorEastAsia"/>
                <w:i/>
                <w:iCs/>
                <w:sz w:val="20"/>
                <w:szCs w:val="20"/>
                <w:u w:val="single"/>
              </w:rPr>
              <w:t>Individual measures</w:t>
            </w:r>
            <w:r w:rsidRPr="480B0EDD">
              <w:rPr>
                <w:rFonts w:eastAsiaTheme="minorEastAsia"/>
                <w:sz w:val="20"/>
                <w:szCs w:val="20"/>
              </w:rPr>
              <w:t>: Just satisfaction for non-pecuniary damage paid.</w:t>
            </w:r>
          </w:p>
          <w:p w14:paraId="6926D94C"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AC233C">
              <w:rPr>
                <w:rFonts w:eastAsiaTheme="minorEastAsia"/>
                <w:i/>
                <w:iCs/>
                <w:sz w:val="20"/>
                <w:szCs w:val="20"/>
                <w:u w:val="single"/>
              </w:rPr>
              <w:t>General measures</w:t>
            </w:r>
            <w:r w:rsidRPr="480B0EDD">
              <w:rPr>
                <w:rFonts w:eastAsiaTheme="minorEastAsia"/>
                <w:sz w:val="20"/>
                <w:szCs w:val="20"/>
              </w:rPr>
              <w:t>: The judgment was disseminated by the Ministry of Justice to all district and regional courts and was published on its internet site.</w:t>
            </w:r>
          </w:p>
        </w:tc>
      </w:tr>
      <w:tr w:rsidR="009B4D59" w:rsidRPr="00164B4E" w14:paraId="369DD544"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259044F" w14:textId="77777777" w:rsidR="009B4D59" w:rsidRDefault="00F42543" w:rsidP="006A2BD0">
            <w:pPr>
              <w:jc w:val="center"/>
              <w:rPr>
                <w:rFonts w:eastAsiaTheme="minorEastAsia"/>
                <w:b w:val="0"/>
                <w:bCs w:val="0"/>
                <w:sz w:val="20"/>
                <w:szCs w:val="20"/>
              </w:rPr>
            </w:pPr>
            <w:hyperlink r:id="rId68" w:history="1">
              <w:proofErr w:type="spellStart"/>
              <w:proofErr w:type="gramStart"/>
              <w:r w:rsidR="009B4D59" w:rsidRPr="006E617F">
                <w:rPr>
                  <w:rStyle w:val="Hyperlink"/>
                  <w:rFonts w:eastAsiaTheme="minorEastAsia"/>
                  <w:b w:val="0"/>
                  <w:bCs w:val="0"/>
                  <w:sz w:val="20"/>
                  <w:szCs w:val="20"/>
                </w:rPr>
                <w:t>ResDH</w:t>
              </w:r>
              <w:proofErr w:type="spellEnd"/>
              <w:r w:rsidR="009B4D59" w:rsidRPr="006E617F">
                <w:rPr>
                  <w:rStyle w:val="Hyperlink"/>
                  <w:rFonts w:eastAsiaTheme="minorEastAsia"/>
                  <w:b w:val="0"/>
                  <w:bCs w:val="0"/>
                  <w:sz w:val="20"/>
                  <w:szCs w:val="20"/>
                </w:rPr>
                <w:t>(</w:t>
              </w:r>
              <w:proofErr w:type="gramEnd"/>
              <w:r w:rsidR="009B4D59" w:rsidRPr="006E617F">
                <w:rPr>
                  <w:rStyle w:val="Hyperlink"/>
                  <w:rFonts w:eastAsiaTheme="minorEastAsia"/>
                  <w:b w:val="0"/>
                  <w:bCs w:val="0"/>
                  <w:sz w:val="20"/>
                  <w:szCs w:val="20"/>
                </w:rPr>
                <w:t>2006)19</w:t>
              </w:r>
            </w:hyperlink>
          </w:p>
        </w:tc>
        <w:tc>
          <w:tcPr>
            <w:tcW w:w="1514" w:type="dxa"/>
            <w:tcMar>
              <w:top w:w="113" w:type="dxa"/>
              <w:bottom w:w="113" w:type="dxa"/>
            </w:tcMar>
          </w:tcPr>
          <w:p w14:paraId="1C0727FD"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POL / </w:t>
            </w:r>
            <w:proofErr w:type="spellStart"/>
            <w:r>
              <w:rPr>
                <w:rFonts w:eastAsiaTheme="minorEastAsia"/>
                <w:b/>
                <w:bCs/>
                <w:sz w:val="20"/>
                <w:szCs w:val="20"/>
              </w:rPr>
              <w:t>Sobczuk</w:t>
            </w:r>
            <w:proofErr w:type="spellEnd"/>
          </w:p>
        </w:tc>
        <w:tc>
          <w:tcPr>
            <w:tcW w:w="1120" w:type="dxa"/>
            <w:tcMar>
              <w:top w:w="113" w:type="dxa"/>
              <w:bottom w:w="113" w:type="dxa"/>
            </w:tcMar>
          </w:tcPr>
          <w:p w14:paraId="5995CDDB"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51799/99</w:t>
            </w:r>
          </w:p>
        </w:tc>
        <w:tc>
          <w:tcPr>
            <w:tcW w:w="1334" w:type="dxa"/>
            <w:tcMar>
              <w:top w:w="113" w:type="dxa"/>
              <w:left w:w="0" w:type="dxa"/>
              <w:bottom w:w="113" w:type="dxa"/>
              <w:right w:w="0" w:type="dxa"/>
            </w:tcMar>
          </w:tcPr>
          <w:p w14:paraId="63072632" w14:textId="77777777" w:rsidR="009B4D59" w:rsidRPr="00042915"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25/05/2004</w:t>
            </w:r>
          </w:p>
          <w:p w14:paraId="24512BA0"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59035C56"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74B68">
              <w:rPr>
                <w:rFonts w:eastAsiaTheme="minorEastAsia"/>
                <w:b/>
                <w:bCs/>
                <w:i/>
                <w:iCs/>
                <w:sz w:val="20"/>
                <w:szCs w:val="20"/>
              </w:rPr>
              <w:t>Access to and efficient functioning of justice</w:t>
            </w:r>
            <w:r>
              <w:rPr>
                <w:rFonts w:eastAsiaTheme="minorEastAsia"/>
                <w:b/>
                <w:bCs/>
                <w:i/>
                <w:iCs/>
                <w:sz w:val="20"/>
                <w:szCs w:val="20"/>
              </w:rPr>
              <w:t xml:space="preserve"> and protection of rights in detention: </w:t>
            </w:r>
            <w:r w:rsidRPr="006E617F">
              <w:rPr>
                <w:rFonts w:eastAsiaTheme="minorEastAsia"/>
                <w:i/>
                <w:iCs/>
                <w:sz w:val="20"/>
                <w:szCs w:val="20"/>
              </w:rPr>
              <w:t>Length of detention on remand and criminal proceedings. (Articles 5 §3 and 6 §1)</w:t>
            </w:r>
          </w:p>
        </w:tc>
        <w:tc>
          <w:tcPr>
            <w:tcW w:w="5199" w:type="dxa"/>
            <w:tcMar>
              <w:top w:w="113" w:type="dxa"/>
              <w:bottom w:w="113" w:type="dxa"/>
            </w:tcMar>
          </w:tcPr>
          <w:p w14:paraId="70FA2675"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 xml:space="preserve">The sums agreed in the Friendly </w:t>
            </w:r>
            <w:r>
              <w:rPr>
                <w:rFonts w:eastAsiaTheme="minorEastAsia"/>
                <w:sz w:val="20"/>
                <w:szCs w:val="20"/>
              </w:rPr>
              <w:t>S</w:t>
            </w:r>
            <w:r w:rsidRPr="480B0EDD">
              <w:rPr>
                <w:rFonts w:eastAsiaTheme="minorEastAsia"/>
                <w:sz w:val="20"/>
                <w:szCs w:val="20"/>
              </w:rPr>
              <w:t>ettlement were paid.</w:t>
            </w:r>
          </w:p>
          <w:p w14:paraId="47A240D4" w14:textId="77777777" w:rsidR="009B4D59" w:rsidRPr="480B0ED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xml:space="preserve"> continue to be supervised in the context of the Kudla and </w:t>
            </w:r>
            <w:proofErr w:type="spellStart"/>
            <w:r>
              <w:rPr>
                <w:rFonts w:eastAsiaTheme="minorEastAsia"/>
                <w:sz w:val="20"/>
                <w:szCs w:val="20"/>
              </w:rPr>
              <w:t>Trzaska</w:t>
            </w:r>
            <w:proofErr w:type="spellEnd"/>
            <w:r>
              <w:rPr>
                <w:rFonts w:eastAsiaTheme="minorEastAsia"/>
                <w:sz w:val="20"/>
                <w:szCs w:val="20"/>
              </w:rPr>
              <w:t xml:space="preserve"> groups. </w:t>
            </w:r>
          </w:p>
        </w:tc>
      </w:tr>
      <w:tr w:rsidR="009B4D59" w:rsidRPr="00164B4E" w14:paraId="2248F0C2"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00B59C8" w14:textId="77777777" w:rsidR="009B4D59" w:rsidRDefault="00F42543" w:rsidP="006A2BD0">
            <w:pPr>
              <w:jc w:val="center"/>
              <w:rPr>
                <w:rFonts w:eastAsiaTheme="minorEastAsia"/>
                <w:b w:val="0"/>
                <w:bCs w:val="0"/>
                <w:sz w:val="20"/>
                <w:szCs w:val="20"/>
              </w:rPr>
            </w:pPr>
            <w:hyperlink r:id="rId69" w:history="1">
              <w:proofErr w:type="spellStart"/>
              <w:proofErr w:type="gramStart"/>
              <w:r w:rsidR="009B4D59" w:rsidRPr="003137BF">
                <w:rPr>
                  <w:rStyle w:val="Hyperlink"/>
                  <w:rFonts w:eastAsiaTheme="minorEastAsia"/>
                  <w:b w:val="0"/>
                  <w:bCs w:val="0"/>
                  <w:sz w:val="20"/>
                  <w:szCs w:val="20"/>
                </w:rPr>
                <w:t>ResDH</w:t>
              </w:r>
              <w:proofErr w:type="spellEnd"/>
              <w:r w:rsidR="009B4D59" w:rsidRPr="003137BF">
                <w:rPr>
                  <w:rStyle w:val="Hyperlink"/>
                  <w:rFonts w:eastAsiaTheme="minorEastAsia"/>
                  <w:b w:val="0"/>
                  <w:bCs w:val="0"/>
                  <w:sz w:val="20"/>
                  <w:szCs w:val="20"/>
                </w:rPr>
                <w:t>(</w:t>
              </w:r>
              <w:proofErr w:type="gramEnd"/>
              <w:r w:rsidR="009B4D59" w:rsidRPr="003137BF">
                <w:rPr>
                  <w:rStyle w:val="Hyperlink"/>
                  <w:rFonts w:eastAsiaTheme="minorEastAsia"/>
                  <w:b w:val="0"/>
                  <w:bCs w:val="0"/>
                  <w:sz w:val="20"/>
                  <w:szCs w:val="20"/>
                </w:rPr>
                <w:t>2006)65</w:t>
              </w:r>
            </w:hyperlink>
          </w:p>
        </w:tc>
        <w:tc>
          <w:tcPr>
            <w:tcW w:w="1514" w:type="dxa"/>
            <w:tcMar>
              <w:top w:w="113" w:type="dxa"/>
              <w:bottom w:w="113" w:type="dxa"/>
            </w:tcMar>
          </w:tcPr>
          <w:p w14:paraId="2E8043D2"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PRT / Ferreira Pinto</w:t>
            </w:r>
          </w:p>
        </w:tc>
        <w:tc>
          <w:tcPr>
            <w:tcW w:w="1120" w:type="dxa"/>
            <w:tcMar>
              <w:top w:w="113" w:type="dxa"/>
              <w:bottom w:w="113" w:type="dxa"/>
            </w:tcMar>
          </w:tcPr>
          <w:p w14:paraId="09B693ED"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54074/00</w:t>
            </w:r>
          </w:p>
        </w:tc>
        <w:tc>
          <w:tcPr>
            <w:tcW w:w="1334" w:type="dxa"/>
            <w:tcMar>
              <w:top w:w="113" w:type="dxa"/>
              <w:left w:w="0" w:type="dxa"/>
              <w:bottom w:w="113" w:type="dxa"/>
              <w:right w:w="0" w:type="dxa"/>
            </w:tcMar>
          </w:tcPr>
          <w:p w14:paraId="3C55AD43" w14:textId="77777777" w:rsidR="009B4D59" w:rsidRPr="003137B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3137BF">
              <w:rPr>
                <w:rFonts w:eastAsiaTheme="minorEastAsia"/>
                <w:b/>
                <w:bCs/>
                <w:sz w:val="20"/>
                <w:szCs w:val="20"/>
              </w:rPr>
              <w:t>26/06/2003</w:t>
            </w:r>
          </w:p>
          <w:p w14:paraId="3DE4A5BA"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598667D6">
              <w:rPr>
                <w:rFonts w:eastAsiaTheme="minorEastAsia"/>
                <w:sz w:val="20"/>
                <w:szCs w:val="20"/>
              </w:rPr>
              <w:t>Friendly settlement</w:t>
            </w:r>
          </w:p>
        </w:tc>
        <w:tc>
          <w:tcPr>
            <w:tcW w:w="3734" w:type="dxa"/>
            <w:tcMar>
              <w:top w:w="113" w:type="dxa"/>
              <w:bottom w:w="113" w:type="dxa"/>
            </w:tcMar>
          </w:tcPr>
          <w:p w14:paraId="07B6A7DE" w14:textId="77777777" w:rsidR="009B4D59" w:rsidRPr="00F473ED"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3137BF">
              <w:rPr>
                <w:rFonts w:eastAsiaTheme="minorEastAsia"/>
                <w:b/>
                <w:bCs/>
                <w:i/>
                <w:iCs/>
                <w:sz w:val="20"/>
                <w:szCs w:val="20"/>
              </w:rPr>
              <w:t>Access to and efficient functioning of justice</w:t>
            </w:r>
            <w:r w:rsidRPr="00F74B68">
              <w:rPr>
                <w:rFonts w:eastAsiaTheme="minorEastAsia"/>
                <w:i/>
                <w:iCs/>
                <w:sz w:val="20"/>
                <w:szCs w:val="20"/>
              </w:rPr>
              <w:t>: Excessive length of civil proceedings. (Article 6 §1)</w:t>
            </w:r>
          </w:p>
        </w:tc>
        <w:tc>
          <w:tcPr>
            <w:tcW w:w="5199" w:type="dxa"/>
            <w:tcMar>
              <w:top w:w="113" w:type="dxa"/>
              <w:bottom w:w="113" w:type="dxa"/>
            </w:tcMar>
          </w:tcPr>
          <w:p w14:paraId="05529438"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3137BF">
              <w:rPr>
                <w:rFonts w:eastAsiaTheme="minorEastAsia"/>
                <w:i/>
                <w:iCs/>
                <w:sz w:val="20"/>
                <w:szCs w:val="20"/>
                <w:u w:val="single"/>
              </w:rPr>
              <w:t>Individual measures</w:t>
            </w:r>
            <w:r w:rsidRPr="598667D6">
              <w:rPr>
                <w:rFonts w:eastAsiaTheme="minorEastAsia"/>
                <w:sz w:val="20"/>
                <w:szCs w:val="20"/>
              </w:rPr>
              <w:t>: Just satisfaction for non-pecuniary damage paid as agreed.</w:t>
            </w:r>
          </w:p>
          <w:p w14:paraId="4C0CCE08" w14:textId="77777777" w:rsidR="009B4D59" w:rsidRPr="00F473ED"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3137BF">
              <w:rPr>
                <w:rFonts w:eastAsiaTheme="minorEastAsia"/>
                <w:i/>
                <w:iCs/>
                <w:sz w:val="20"/>
                <w:szCs w:val="20"/>
                <w:u w:val="single"/>
              </w:rPr>
              <w:t>General measures</w:t>
            </w:r>
            <w:r w:rsidRPr="598667D6">
              <w:rPr>
                <w:rFonts w:eastAsiaTheme="minorEastAsia"/>
                <w:sz w:val="20"/>
                <w:szCs w:val="20"/>
              </w:rPr>
              <w:t xml:space="preserve"> are in process of being drafted and adopted.</w:t>
            </w:r>
          </w:p>
        </w:tc>
      </w:tr>
      <w:tr w:rsidR="009B4D59" w:rsidRPr="00164B4E" w14:paraId="3859D0FD"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34912DF" w14:textId="77777777" w:rsidR="009B4D59" w:rsidRDefault="00F42543" w:rsidP="006A2BD0">
            <w:pPr>
              <w:jc w:val="center"/>
              <w:rPr>
                <w:rFonts w:eastAsiaTheme="minorEastAsia"/>
                <w:b w:val="0"/>
                <w:bCs w:val="0"/>
                <w:sz w:val="20"/>
                <w:szCs w:val="20"/>
              </w:rPr>
            </w:pPr>
            <w:hyperlink r:id="rId70" w:history="1">
              <w:proofErr w:type="spellStart"/>
              <w:proofErr w:type="gramStart"/>
              <w:r w:rsidR="009B4D59" w:rsidRPr="003137BF">
                <w:rPr>
                  <w:rStyle w:val="Hyperlink"/>
                  <w:rFonts w:eastAsiaTheme="minorEastAsia"/>
                  <w:b w:val="0"/>
                  <w:bCs w:val="0"/>
                  <w:sz w:val="20"/>
                  <w:szCs w:val="20"/>
                </w:rPr>
                <w:t>ResDH</w:t>
              </w:r>
              <w:proofErr w:type="spellEnd"/>
              <w:r w:rsidR="009B4D59" w:rsidRPr="003137BF">
                <w:rPr>
                  <w:rStyle w:val="Hyperlink"/>
                  <w:rFonts w:eastAsiaTheme="minorEastAsia"/>
                  <w:b w:val="0"/>
                  <w:bCs w:val="0"/>
                  <w:sz w:val="20"/>
                  <w:szCs w:val="20"/>
                </w:rPr>
                <w:t>(</w:t>
              </w:r>
              <w:proofErr w:type="gramEnd"/>
              <w:r w:rsidR="009B4D59" w:rsidRPr="003137BF">
                <w:rPr>
                  <w:rStyle w:val="Hyperlink"/>
                  <w:rFonts w:eastAsiaTheme="minorEastAsia"/>
                  <w:b w:val="0"/>
                  <w:bCs w:val="0"/>
                  <w:sz w:val="20"/>
                  <w:szCs w:val="20"/>
                </w:rPr>
                <w:t>2006)66</w:t>
              </w:r>
            </w:hyperlink>
          </w:p>
        </w:tc>
        <w:tc>
          <w:tcPr>
            <w:tcW w:w="1514" w:type="dxa"/>
            <w:tcMar>
              <w:top w:w="113" w:type="dxa"/>
              <w:bottom w:w="113" w:type="dxa"/>
            </w:tcMar>
          </w:tcPr>
          <w:p w14:paraId="0565F166"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PRT / Real Alves</w:t>
            </w:r>
          </w:p>
        </w:tc>
        <w:tc>
          <w:tcPr>
            <w:tcW w:w="1120" w:type="dxa"/>
            <w:tcMar>
              <w:top w:w="113" w:type="dxa"/>
              <w:bottom w:w="113" w:type="dxa"/>
            </w:tcMar>
          </w:tcPr>
          <w:p w14:paraId="32EA7740"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19485/02</w:t>
            </w:r>
          </w:p>
        </w:tc>
        <w:tc>
          <w:tcPr>
            <w:tcW w:w="1334" w:type="dxa"/>
            <w:tcMar>
              <w:top w:w="113" w:type="dxa"/>
              <w:left w:w="0" w:type="dxa"/>
              <w:bottom w:w="113" w:type="dxa"/>
              <w:right w:w="0" w:type="dxa"/>
            </w:tcMar>
          </w:tcPr>
          <w:p w14:paraId="67ED97A2" w14:textId="77777777" w:rsidR="009B4D59" w:rsidRPr="00F021C2"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021C2">
              <w:rPr>
                <w:rFonts w:eastAsiaTheme="minorEastAsia"/>
                <w:b/>
                <w:bCs/>
                <w:sz w:val="20"/>
                <w:szCs w:val="20"/>
              </w:rPr>
              <w:t>07/06/2005</w:t>
            </w:r>
          </w:p>
          <w:p w14:paraId="20DF0356"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598667D6">
              <w:rPr>
                <w:rFonts w:eastAsiaTheme="minorEastAsia"/>
                <w:sz w:val="20"/>
                <w:szCs w:val="20"/>
              </w:rPr>
              <w:t>Friendly settlement</w:t>
            </w:r>
          </w:p>
        </w:tc>
        <w:tc>
          <w:tcPr>
            <w:tcW w:w="3734" w:type="dxa"/>
            <w:tcMar>
              <w:top w:w="113" w:type="dxa"/>
              <w:bottom w:w="113" w:type="dxa"/>
            </w:tcMar>
          </w:tcPr>
          <w:p w14:paraId="268FB9C9" w14:textId="77777777" w:rsidR="009B4D59" w:rsidRPr="00F473ED"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3137BF">
              <w:rPr>
                <w:rFonts w:eastAsiaTheme="minorEastAsia"/>
                <w:b/>
                <w:bCs/>
                <w:i/>
                <w:iCs/>
                <w:sz w:val="20"/>
                <w:szCs w:val="20"/>
              </w:rPr>
              <w:t>Access to and efficient functioning of justice</w:t>
            </w:r>
            <w:r w:rsidRPr="00F74B68">
              <w:rPr>
                <w:rFonts w:eastAsiaTheme="minorEastAsia"/>
                <w:i/>
                <w:iCs/>
                <w:sz w:val="20"/>
                <w:szCs w:val="20"/>
              </w:rPr>
              <w:t>: Excessive length of criminal proceedings. (Article 6 §1)</w:t>
            </w:r>
          </w:p>
        </w:tc>
        <w:tc>
          <w:tcPr>
            <w:tcW w:w="5199" w:type="dxa"/>
            <w:tcMar>
              <w:top w:w="113" w:type="dxa"/>
              <w:bottom w:w="113" w:type="dxa"/>
            </w:tcMar>
          </w:tcPr>
          <w:p w14:paraId="72D708B1"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3137BF">
              <w:rPr>
                <w:rFonts w:eastAsiaTheme="minorEastAsia"/>
                <w:i/>
                <w:iCs/>
                <w:sz w:val="20"/>
                <w:szCs w:val="20"/>
                <w:u w:val="single"/>
              </w:rPr>
              <w:t>Individual measures</w:t>
            </w:r>
            <w:r w:rsidRPr="598667D6">
              <w:rPr>
                <w:rFonts w:eastAsiaTheme="minorEastAsia"/>
                <w:sz w:val="20"/>
                <w:szCs w:val="20"/>
              </w:rPr>
              <w:t>: Just satisfaction for non-pecuniary damage paid as agreed.</w:t>
            </w:r>
          </w:p>
          <w:p w14:paraId="3E7562BD" w14:textId="77777777" w:rsidR="009B4D59" w:rsidRPr="00F473E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3137BF">
              <w:rPr>
                <w:rFonts w:eastAsiaTheme="minorEastAsia"/>
                <w:i/>
                <w:iCs/>
                <w:sz w:val="20"/>
                <w:szCs w:val="20"/>
                <w:u w:val="single"/>
              </w:rPr>
              <w:t>General measures</w:t>
            </w:r>
            <w:r w:rsidRPr="598667D6">
              <w:rPr>
                <w:rFonts w:eastAsiaTheme="minorEastAsia"/>
                <w:sz w:val="20"/>
                <w:szCs w:val="20"/>
              </w:rPr>
              <w:t xml:space="preserve"> are in the process of being drafted and adopted.</w:t>
            </w:r>
          </w:p>
        </w:tc>
      </w:tr>
      <w:tr w:rsidR="009B4D59" w:rsidRPr="00164B4E" w14:paraId="7BB7A531"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8B35C10" w14:textId="77777777" w:rsidR="009B4D59" w:rsidRDefault="00F42543" w:rsidP="006A2BD0">
            <w:pPr>
              <w:jc w:val="center"/>
              <w:rPr>
                <w:rFonts w:eastAsiaTheme="minorEastAsia"/>
                <w:b w:val="0"/>
                <w:bCs w:val="0"/>
                <w:sz w:val="20"/>
                <w:szCs w:val="20"/>
              </w:rPr>
            </w:pPr>
            <w:hyperlink r:id="rId71" w:history="1">
              <w:proofErr w:type="spellStart"/>
              <w:proofErr w:type="gramStart"/>
              <w:r w:rsidR="009B4D59" w:rsidRPr="001E5EFB">
                <w:rPr>
                  <w:rStyle w:val="Hyperlink"/>
                  <w:rFonts w:eastAsiaTheme="minorEastAsia"/>
                  <w:b w:val="0"/>
                  <w:bCs w:val="0"/>
                  <w:sz w:val="20"/>
                  <w:szCs w:val="20"/>
                </w:rPr>
                <w:t>ResDH</w:t>
              </w:r>
              <w:proofErr w:type="spellEnd"/>
              <w:r w:rsidR="009B4D59" w:rsidRPr="001E5EFB">
                <w:rPr>
                  <w:rStyle w:val="Hyperlink"/>
                  <w:rFonts w:eastAsiaTheme="minorEastAsia"/>
                  <w:b w:val="0"/>
                  <w:bCs w:val="0"/>
                  <w:sz w:val="20"/>
                  <w:szCs w:val="20"/>
                </w:rPr>
                <w:t>(</w:t>
              </w:r>
              <w:proofErr w:type="gramEnd"/>
              <w:r w:rsidR="009B4D59" w:rsidRPr="001E5EFB">
                <w:rPr>
                  <w:rStyle w:val="Hyperlink"/>
                  <w:rFonts w:eastAsiaTheme="minorEastAsia"/>
                  <w:b w:val="0"/>
                  <w:bCs w:val="0"/>
                  <w:sz w:val="20"/>
                  <w:szCs w:val="20"/>
                </w:rPr>
                <w:t>2006)39</w:t>
              </w:r>
            </w:hyperlink>
          </w:p>
        </w:tc>
        <w:tc>
          <w:tcPr>
            <w:tcW w:w="1514" w:type="dxa"/>
            <w:tcMar>
              <w:top w:w="113" w:type="dxa"/>
              <w:bottom w:w="113" w:type="dxa"/>
            </w:tcMar>
          </w:tcPr>
          <w:p w14:paraId="43DFD011"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ROM / </w:t>
            </w:r>
            <w:proofErr w:type="spellStart"/>
            <w:r w:rsidRPr="001E5EFB">
              <w:rPr>
                <w:rFonts w:eastAsiaTheme="minorEastAsia"/>
                <w:b/>
                <w:bCs/>
                <w:sz w:val="20"/>
                <w:szCs w:val="20"/>
              </w:rPr>
              <w:t>Bălăşoiu</w:t>
            </w:r>
            <w:proofErr w:type="spellEnd"/>
          </w:p>
        </w:tc>
        <w:tc>
          <w:tcPr>
            <w:tcW w:w="1120" w:type="dxa"/>
            <w:tcMar>
              <w:top w:w="113" w:type="dxa"/>
              <w:bottom w:w="113" w:type="dxa"/>
            </w:tcMar>
          </w:tcPr>
          <w:p w14:paraId="7C3DF87C"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37424/97</w:t>
            </w:r>
          </w:p>
        </w:tc>
        <w:tc>
          <w:tcPr>
            <w:tcW w:w="1334" w:type="dxa"/>
            <w:tcMar>
              <w:top w:w="113" w:type="dxa"/>
              <w:left w:w="0" w:type="dxa"/>
              <w:bottom w:w="113" w:type="dxa"/>
              <w:right w:w="0" w:type="dxa"/>
            </w:tcMar>
          </w:tcPr>
          <w:p w14:paraId="7072A4DB"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20/04/2004</w:t>
            </w:r>
          </w:p>
          <w:p w14:paraId="792B507A" w14:textId="77777777" w:rsidR="009B4D59" w:rsidRPr="001E5EFB"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1E5EFB">
              <w:rPr>
                <w:rFonts w:eastAsiaTheme="minorEastAsia"/>
                <w:sz w:val="20"/>
                <w:szCs w:val="20"/>
              </w:rPr>
              <w:t>Friendly settlement</w:t>
            </w:r>
          </w:p>
        </w:tc>
        <w:tc>
          <w:tcPr>
            <w:tcW w:w="3734" w:type="dxa"/>
            <w:tcMar>
              <w:top w:w="113" w:type="dxa"/>
              <w:bottom w:w="113" w:type="dxa"/>
            </w:tcMar>
          </w:tcPr>
          <w:p w14:paraId="0DBB6052" w14:textId="77777777" w:rsidR="009B4D59" w:rsidRPr="00765B63"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Pr>
                <w:rFonts w:eastAsiaTheme="minorEastAsia"/>
                <w:b/>
                <w:bCs/>
                <w:i/>
                <w:iCs/>
                <w:sz w:val="20"/>
                <w:szCs w:val="20"/>
              </w:rPr>
              <w:t>Protection against ill-treatment / a</w:t>
            </w:r>
            <w:r w:rsidRPr="001E5EFB">
              <w:rPr>
                <w:rFonts w:eastAsiaTheme="minorEastAsia"/>
                <w:b/>
                <w:bCs/>
                <w:i/>
                <w:iCs/>
                <w:sz w:val="20"/>
                <w:szCs w:val="20"/>
              </w:rPr>
              <w:t>ccess to and efficient functioning of justice</w:t>
            </w:r>
            <w:r>
              <w:rPr>
                <w:rFonts w:eastAsiaTheme="minorEastAsia"/>
                <w:b/>
                <w:bCs/>
                <w:i/>
                <w:iCs/>
                <w:sz w:val="20"/>
                <w:szCs w:val="20"/>
              </w:rPr>
              <w:t xml:space="preserve">: </w:t>
            </w:r>
            <w:r>
              <w:rPr>
                <w:rFonts w:eastAsiaTheme="minorEastAsia"/>
                <w:i/>
                <w:iCs/>
                <w:sz w:val="20"/>
                <w:szCs w:val="20"/>
              </w:rPr>
              <w:t xml:space="preserve">Ineffective </w:t>
            </w:r>
            <w:r w:rsidRPr="00765B63">
              <w:rPr>
                <w:rFonts w:eastAsiaTheme="minorEastAsia"/>
                <w:i/>
                <w:iCs/>
                <w:sz w:val="20"/>
                <w:szCs w:val="20"/>
              </w:rPr>
              <w:t>investigation</w:t>
            </w:r>
            <w:r>
              <w:rPr>
                <w:rFonts w:eastAsiaTheme="minorEastAsia"/>
                <w:i/>
                <w:iCs/>
                <w:sz w:val="20"/>
                <w:szCs w:val="20"/>
              </w:rPr>
              <w:t>s</w:t>
            </w:r>
            <w:r w:rsidRPr="00765B63">
              <w:rPr>
                <w:rFonts w:eastAsiaTheme="minorEastAsia"/>
                <w:i/>
                <w:iCs/>
                <w:sz w:val="20"/>
                <w:szCs w:val="20"/>
              </w:rPr>
              <w:t xml:space="preserve"> into </w:t>
            </w:r>
            <w:r>
              <w:rPr>
                <w:rFonts w:eastAsiaTheme="minorEastAsia"/>
                <w:i/>
                <w:iCs/>
                <w:sz w:val="20"/>
                <w:szCs w:val="20"/>
              </w:rPr>
              <w:t>the applicant’s</w:t>
            </w:r>
            <w:r w:rsidRPr="00765B63">
              <w:rPr>
                <w:rFonts w:eastAsiaTheme="minorEastAsia"/>
                <w:i/>
                <w:iCs/>
                <w:sz w:val="20"/>
                <w:szCs w:val="20"/>
              </w:rPr>
              <w:t xml:space="preserve"> allegations of ill treatment by the police and </w:t>
            </w:r>
            <w:r>
              <w:rPr>
                <w:rFonts w:eastAsiaTheme="minorEastAsia"/>
                <w:i/>
                <w:iCs/>
                <w:sz w:val="20"/>
                <w:szCs w:val="20"/>
              </w:rPr>
              <w:t>excessive length of</w:t>
            </w:r>
            <w:r w:rsidRPr="00765B63">
              <w:rPr>
                <w:rFonts w:eastAsiaTheme="minorEastAsia"/>
                <w:i/>
                <w:iCs/>
                <w:sz w:val="20"/>
                <w:szCs w:val="20"/>
              </w:rPr>
              <w:t xml:space="preserve"> criminal proceedings which she had joined as a civil </w:t>
            </w:r>
            <w:r w:rsidRPr="00765B63">
              <w:rPr>
                <w:rFonts w:eastAsiaTheme="minorEastAsia"/>
                <w:i/>
                <w:iCs/>
                <w:sz w:val="20"/>
                <w:szCs w:val="20"/>
              </w:rPr>
              <w:lastRenderedPageBreak/>
              <w:t>party</w:t>
            </w:r>
            <w:r>
              <w:rPr>
                <w:rFonts w:eastAsiaTheme="minorEastAsia"/>
                <w:i/>
                <w:iCs/>
                <w:sz w:val="20"/>
                <w:szCs w:val="20"/>
              </w:rPr>
              <w:t>. (Articles 3 and 6 §1)</w:t>
            </w:r>
          </w:p>
        </w:tc>
        <w:tc>
          <w:tcPr>
            <w:tcW w:w="5199" w:type="dxa"/>
            <w:tcMar>
              <w:top w:w="113" w:type="dxa"/>
              <w:bottom w:w="113" w:type="dxa"/>
            </w:tcMar>
          </w:tcPr>
          <w:p w14:paraId="686AD0F9"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lastRenderedPageBreak/>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The sums agreed in</w:t>
            </w:r>
            <w:r>
              <w:rPr>
                <w:rFonts w:eastAsiaTheme="minorEastAsia"/>
                <w:sz w:val="20"/>
                <w:szCs w:val="20"/>
              </w:rPr>
              <w:t xml:space="preserve"> respect of non-pecuniary damage in</w:t>
            </w:r>
            <w:r w:rsidRPr="480B0EDD">
              <w:rPr>
                <w:rFonts w:eastAsiaTheme="minorEastAsia"/>
                <w:sz w:val="20"/>
                <w:szCs w:val="20"/>
              </w:rPr>
              <w:t xml:space="preserve"> the Friendly </w:t>
            </w:r>
            <w:r>
              <w:rPr>
                <w:rFonts w:eastAsiaTheme="minorEastAsia"/>
                <w:sz w:val="20"/>
                <w:szCs w:val="20"/>
              </w:rPr>
              <w:t>S</w:t>
            </w:r>
            <w:r w:rsidRPr="480B0EDD">
              <w:rPr>
                <w:rFonts w:eastAsiaTheme="minorEastAsia"/>
                <w:sz w:val="20"/>
                <w:szCs w:val="20"/>
              </w:rPr>
              <w:t>ettlement were paid.</w:t>
            </w:r>
          </w:p>
          <w:p w14:paraId="64DFE095" w14:textId="77777777" w:rsidR="009B4D59" w:rsidRPr="001E5EFB"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4ADB8225"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F494CAD" w14:textId="77777777" w:rsidR="009B4D59" w:rsidRDefault="00F42543" w:rsidP="006A2BD0">
            <w:pPr>
              <w:jc w:val="center"/>
              <w:rPr>
                <w:rFonts w:eastAsiaTheme="minorEastAsia"/>
                <w:b w:val="0"/>
                <w:bCs w:val="0"/>
                <w:sz w:val="20"/>
                <w:szCs w:val="20"/>
              </w:rPr>
            </w:pPr>
            <w:hyperlink r:id="rId72" w:history="1">
              <w:r w:rsidR="009B4D59" w:rsidRPr="00765B63">
                <w:rPr>
                  <w:rStyle w:val="Hyperlink"/>
                  <w:rFonts w:eastAsiaTheme="minorEastAsia"/>
                  <w:b w:val="0"/>
                  <w:bCs w:val="0"/>
                  <w:sz w:val="20"/>
                  <w:szCs w:val="20"/>
                </w:rPr>
                <w:t>CM/</w:t>
              </w:r>
              <w:proofErr w:type="spellStart"/>
              <w:proofErr w:type="gramStart"/>
              <w:r w:rsidR="009B4D59" w:rsidRPr="00765B63">
                <w:rPr>
                  <w:rStyle w:val="Hyperlink"/>
                  <w:rFonts w:eastAsiaTheme="minorEastAsia"/>
                  <w:b w:val="0"/>
                  <w:bCs w:val="0"/>
                  <w:sz w:val="20"/>
                  <w:szCs w:val="20"/>
                </w:rPr>
                <w:t>ResDH</w:t>
              </w:r>
              <w:proofErr w:type="spellEnd"/>
              <w:r w:rsidR="009B4D59" w:rsidRPr="00765B63">
                <w:rPr>
                  <w:rStyle w:val="Hyperlink"/>
                  <w:rFonts w:eastAsiaTheme="minorEastAsia"/>
                  <w:b w:val="0"/>
                  <w:bCs w:val="0"/>
                  <w:sz w:val="20"/>
                  <w:szCs w:val="20"/>
                </w:rPr>
                <w:t>(</w:t>
              </w:r>
              <w:proofErr w:type="gramEnd"/>
              <w:r w:rsidR="009B4D59" w:rsidRPr="00765B63">
                <w:rPr>
                  <w:rStyle w:val="Hyperlink"/>
                  <w:rFonts w:eastAsiaTheme="minorEastAsia"/>
                  <w:b w:val="0"/>
                  <w:bCs w:val="0"/>
                  <w:sz w:val="20"/>
                  <w:szCs w:val="20"/>
                </w:rPr>
                <w:t>2006)40</w:t>
              </w:r>
            </w:hyperlink>
          </w:p>
        </w:tc>
        <w:tc>
          <w:tcPr>
            <w:tcW w:w="1514" w:type="dxa"/>
            <w:tcMar>
              <w:top w:w="113" w:type="dxa"/>
              <w:bottom w:w="113" w:type="dxa"/>
            </w:tcMar>
          </w:tcPr>
          <w:p w14:paraId="4A0F56B3"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ROM / Constantin</w:t>
            </w:r>
          </w:p>
        </w:tc>
        <w:tc>
          <w:tcPr>
            <w:tcW w:w="1120" w:type="dxa"/>
            <w:tcMar>
              <w:top w:w="113" w:type="dxa"/>
              <w:bottom w:w="113" w:type="dxa"/>
            </w:tcMar>
          </w:tcPr>
          <w:p w14:paraId="497DE04D"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49145/99</w:t>
            </w:r>
          </w:p>
        </w:tc>
        <w:tc>
          <w:tcPr>
            <w:tcW w:w="1334" w:type="dxa"/>
            <w:tcMar>
              <w:top w:w="113" w:type="dxa"/>
              <w:left w:w="0" w:type="dxa"/>
              <w:bottom w:w="113" w:type="dxa"/>
              <w:right w:w="0" w:type="dxa"/>
            </w:tcMar>
          </w:tcPr>
          <w:p w14:paraId="7D12CA8D"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17/02/2005</w:t>
            </w:r>
          </w:p>
          <w:p w14:paraId="54F18898" w14:textId="77777777" w:rsidR="009B4D59" w:rsidRPr="00765B6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65B63">
              <w:rPr>
                <w:rFonts w:eastAsiaTheme="minorEastAsia"/>
                <w:sz w:val="20"/>
                <w:szCs w:val="20"/>
              </w:rPr>
              <w:t>Friendly settlement</w:t>
            </w:r>
          </w:p>
        </w:tc>
        <w:tc>
          <w:tcPr>
            <w:tcW w:w="3734" w:type="dxa"/>
            <w:tcMar>
              <w:top w:w="113" w:type="dxa"/>
              <w:bottom w:w="113" w:type="dxa"/>
            </w:tcMar>
          </w:tcPr>
          <w:p w14:paraId="51121558" w14:textId="77777777" w:rsidR="009B4D59" w:rsidRPr="001E5EFB"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Pr>
                <w:rFonts w:eastAsiaTheme="minorEastAsia"/>
                <w:b/>
                <w:bCs/>
                <w:i/>
                <w:iCs/>
                <w:sz w:val="20"/>
                <w:szCs w:val="20"/>
              </w:rPr>
              <w:t>Protection against ill-treatment / a</w:t>
            </w:r>
            <w:r w:rsidRPr="001E5EFB">
              <w:rPr>
                <w:rFonts w:eastAsiaTheme="minorEastAsia"/>
                <w:b/>
                <w:bCs/>
                <w:i/>
                <w:iCs/>
                <w:sz w:val="20"/>
                <w:szCs w:val="20"/>
              </w:rPr>
              <w:t>ccess to and efficient functioning of justice</w:t>
            </w:r>
            <w:r>
              <w:rPr>
                <w:rFonts w:eastAsiaTheme="minorEastAsia"/>
                <w:b/>
                <w:bCs/>
                <w:i/>
                <w:iCs/>
                <w:sz w:val="20"/>
                <w:szCs w:val="20"/>
              </w:rPr>
              <w:t xml:space="preserve">: </w:t>
            </w:r>
            <w:r>
              <w:rPr>
                <w:rFonts w:eastAsiaTheme="minorEastAsia"/>
                <w:i/>
                <w:iCs/>
                <w:sz w:val="20"/>
                <w:szCs w:val="20"/>
              </w:rPr>
              <w:t xml:space="preserve">Ineffective </w:t>
            </w:r>
            <w:r w:rsidRPr="00765B63">
              <w:rPr>
                <w:rFonts w:eastAsiaTheme="minorEastAsia"/>
                <w:i/>
                <w:iCs/>
                <w:sz w:val="20"/>
                <w:szCs w:val="20"/>
              </w:rPr>
              <w:t>investigation</w:t>
            </w:r>
            <w:r>
              <w:rPr>
                <w:rFonts w:eastAsiaTheme="minorEastAsia"/>
                <w:i/>
                <w:iCs/>
                <w:sz w:val="20"/>
                <w:szCs w:val="20"/>
              </w:rPr>
              <w:t>s</w:t>
            </w:r>
            <w:r w:rsidRPr="00765B63">
              <w:rPr>
                <w:rFonts w:eastAsiaTheme="minorEastAsia"/>
                <w:i/>
                <w:iCs/>
                <w:sz w:val="20"/>
                <w:szCs w:val="20"/>
              </w:rPr>
              <w:t xml:space="preserve"> into </w:t>
            </w:r>
            <w:r>
              <w:rPr>
                <w:rFonts w:eastAsiaTheme="minorEastAsia"/>
                <w:i/>
                <w:iCs/>
                <w:sz w:val="20"/>
                <w:szCs w:val="20"/>
              </w:rPr>
              <w:t>the applicant’s</w:t>
            </w:r>
            <w:r w:rsidRPr="00765B63">
              <w:rPr>
                <w:rFonts w:eastAsiaTheme="minorEastAsia"/>
                <w:i/>
                <w:iCs/>
                <w:sz w:val="20"/>
                <w:szCs w:val="20"/>
              </w:rPr>
              <w:t xml:space="preserve"> allegations of ill treatment by the police and</w:t>
            </w:r>
            <w:r>
              <w:rPr>
                <w:rFonts w:eastAsiaTheme="minorEastAsia"/>
                <w:i/>
                <w:iCs/>
                <w:sz w:val="20"/>
                <w:szCs w:val="20"/>
              </w:rPr>
              <w:t xml:space="preserve"> lack of a remedy to obtain compensation. (Articles 3 and 13)</w:t>
            </w:r>
          </w:p>
        </w:tc>
        <w:tc>
          <w:tcPr>
            <w:tcW w:w="5199" w:type="dxa"/>
            <w:tcMar>
              <w:top w:w="113" w:type="dxa"/>
              <w:bottom w:w="113" w:type="dxa"/>
            </w:tcMar>
          </w:tcPr>
          <w:p w14:paraId="3DC9C0E9"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The sums agreed in</w:t>
            </w:r>
            <w:r>
              <w:rPr>
                <w:rFonts w:eastAsiaTheme="minorEastAsia"/>
                <w:sz w:val="20"/>
                <w:szCs w:val="20"/>
              </w:rPr>
              <w:t xml:space="preserve"> respect of pecuniary and non-pecuniary damage in</w:t>
            </w:r>
            <w:r w:rsidRPr="480B0EDD">
              <w:rPr>
                <w:rFonts w:eastAsiaTheme="minorEastAsia"/>
                <w:sz w:val="20"/>
                <w:szCs w:val="20"/>
              </w:rPr>
              <w:t xml:space="preserve"> the Friendly </w:t>
            </w:r>
            <w:r>
              <w:rPr>
                <w:rFonts w:eastAsiaTheme="minorEastAsia"/>
                <w:sz w:val="20"/>
                <w:szCs w:val="20"/>
              </w:rPr>
              <w:t>S</w:t>
            </w:r>
            <w:r w:rsidRPr="480B0EDD">
              <w:rPr>
                <w:rFonts w:eastAsiaTheme="minorEastAsia"/>
                <w:sz w:val="20"/>
                <w:szCs w:val="20"/>
              </w:rPr>
              <w:t>ettlement were paid.</w:t>
            </w:r>
          </w:p>
          <w:p w14:paraId="7FFA92B7" w14:textId="77777777" w:rsidR="009B4D59" w:rsidRPr="001E5EFB"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7EC3AB24"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21CB575" w14:textId="77777777" w:rsidR="009B4D59" w:rsidRPr="00FA7013" w:rsidRDefault="00F42543" w:rsidP="006A2BD0">
            <w:pPr>
              <w:jc w:val="center"/>
              <w:rPr>
                <w:b w:val="0"/>
                <w:bCs w:val="0"/>
              </w:rPr>
            </w:pPr>
            <w:hyperlink r:id="rId73" w:history="1">
              <w:proofErr w:type="spellStart"/>
              <w:proofErr w:type="gramStart"/>
              <w:r w:rsidR="009B4D59" w:rsidRPr="00E60292">
                <w:rPr>
                  <w:rStyle w:val="Hyperlink"/>
                  <w:rFonts w:eastAsiaTheme="minorEastAsia"/>
                  <w:b w:val="0"/>
                  <w:bCs w:val="0"/>
                  <w:sz w:val="20"/>
                  <w:szCs w:val="20"/>
                </w:rPr>
                <w:t>ResDH</w:t>
              </w:r>
              <w:proofErr w:type="spellEnd"/>
              <w:r w:rsidR="009B4D59" w:rsidRPr="00E60292">
                <w:rPr>
                  <w:rStyle w:val="Hyperlink"/>
                  <w:rFonts w:eastAsiaTheme="minorEastAsia"/>
                  <w:b w:val="0"/>
                  <w:bCs w:val="0"/>
                  <w:sz w:val="20"/>
                  <w:szCs w:val="20"/>
                </w:rPr>
                <w:t>(</w:t>
              </w:r>
              <w:proofErr w:type="gramEnd"/>
              <w:r w:rsidR="009B4D59" w:rsidRPr="00E60292">
                <w:rPr>
                  <w:rStyle w:val="Hyperlink"/>
                  <w:rFonts w:eastAsiaTheme="minorEastAsia"/>
                  <w:b w:val="0"/>
                  <w:bCs w:val="0"/>
                  <w:sz w:val="20"/>
                  <w:szCs w:val="20"/>
                </w:rPr>
                <w:t>2006)41</w:t>
              </w:r>
            </w:hyperlink>
          </w:p>
        </w:tc>
        <w:tc>
          <w:tcPr>
            <w:tcW w:w="1514" w:type="dxa"/>
            <w:tcMar>
              <w:top w:w="113" w:type="dxa"/>
              <w:bottom w:w="113" w:type="dxa"/>
            </w:tcMar>
          </w:tcPr>
          <w:p w14:paraId="026A388D"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ROM / Roman and </w:t>
            </w:r>
            <w:proofErr w:type="spellStart"/>
            <w:r w:rsidRPr="00FA7013">
              <w:rPr>
                <w:rFonts w:eastAsiaTheme="minorEastAsia"/>
                <w:b/>
                <w:bCs/>
                <w:sz w:val="20"/>
                <w:szCs w:val="20"/>
              </w:rPr>
              <w:t>Hogea</w:t>
            </w:r>
            <w:proofErr w:type="spellEnd"/>
          </w:p>
        </w:tc>
        <w:tc>
          <w:tcPr>
            <w:tcW w:w="1120" w:type="dxa"/>
            <w:tcMar>
              <w:top w:w="113" w:type="dxa"/>
              <w:bottom w:w="113" w:type="dxa"/>
            </w:tcMar>
          </w:tcPr>
          <w:p w14:paraId="4008340B"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62959/00</w:t>
            </w:r>
          </w:p>
        </w:tc>
        <w:tc>
          <w:tcPr>
            <w:tcW w:w="1334" w:type="dxa"/>
            <w:tcMar>
              <w:top w:w="113" w:type="dxa"/>
              <w:left w:w="0" w:type="dxa"/>
              <w:bottom w:w="113" w:type="dxa"/>
              <w:right w:w="0" w:type="dxa"/>
            </w:tcMar>
          </w:tcPr>
          <w:p w14:paraId="15C15408" w14:textId="77777777" w:rsidR="009B4D59" w:rsidRPr="00E60292"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60292">
              <w:rPr>
                <w:rFonts w:eastAsiaTheme="minorEastAsia"/>
                <w:b/>
                <w:bCs/>
                <w:sz w:val="20"/>
                <w:szCs w:val="20"/>
              </w:rPr>
              <w:t>17/02/2005</w:t>
            </w:r>
          </w:p>
          <w:p w14:paraId="34C16CB5"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480B0EDD">
              <w:rPr>
                <w:rFonts w:eastAsiaTheme="minorEastAsia"/>
                <w:sz w:val="20"/>
                <w:szCs w:val="20"/>
              </w:rPr>
              <w:t>Friendly settlement</w:t>
            </w:r>
          </w:p>
        </w:tc>
        <w:tc>
          <w:tcPr>
            <w:tcW w:w="3734" w:type="dxa"/>
            <w:tcMar>
              <w:top w:w="113" w:type="dxa"/>
              <w:bottom w:w="113" w:type="dxa"/>
            </w:tcMar>
          </w:tcPr>
          <w:p w14:paraId="7B741F43"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Unfair proceedings due to the non-enforcement of judicial decisions ordering the applicants’ reintegration in their posts. (Article 6 §1)</w:t>
            </w:r>
          </w:p>
        </w:tc>
        <w:tc>
          <w:tcPr>
            <w:tcW w:w="5199" w:type="dxa"/>
            <w:tcMar>
              <w:top w:w="113" w:type="dxa"/>
              <w:bottom w:w="113" w:type="dxa"/>
            </w:tcMar>
          </w:tcPr>
          <w:p w14:paraId="30E0406E"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60292">
              <w:rPr>
                <w:rFonts w:eastAsiaTheme="minorEastAsia"/>
                <w:i/>
                <w:iCs/>
                <w:sz w:val="20"/>
                <w:szCs w:val="20"/>
                <w:u w:val="single"/>
              </w:rPr>
              <w:t>Individual measures</w:t>
            </w:r>
            <w:r w:rsidRPr="480B0EDD">
              <w:rPr>
                <w:rFonts w:eastAsiaTheme="minorEastAsia"/>
                <w:sz w:val="20"/>
                <w:szCs w:val="20"/>
              </w:rPr>
              <w:t xml:space="preserve">: Sums agreed in the Friendly Settlement payed. </w:t>
            </w:r>
          </w:p>
          <w:p w14:paraId="261495CD"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4D0DFFEB"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38983D5" w14:textId="77777777" w:rsidR="009B4D59" w:rsidRDefault="00F42543" w:rsidP="006A2BD0">
            <w:pPr>
              <w:jc w:val="center"/>
              <w:rPr>
                <w:rFonts w:eastAsiaTheme="minorEastAsia"/>
                <w:b w:val="0"/>
                <w:bCs w:val="0"/>
                <w:sz w:val="20"/>
                <w:szCs w:val="20"/>
              </w:rPr>
            </w:pPr>
            <w:hyperlink r:id="rId74" w:history="1">
              <w:proofErr w:type="spellStart"/>
              <w:proofErr w:type="gramStart"/>
              <w:r w:rsidR="009B4D59" w:rsidRPr="00E60292">
                <w:rPr>
                  <w:rStyle w:val="Hyperlink"/>
                  <w:rFonts w:eastAsiaTheme="minorEastAsia"/>
                  <w:b w:val="0"/>
                  <w:bCs w:val="0"/>
                  <w:sz w:val="20"/>
                  <w:szCs w:val="20"/>
                </w:rPr>
                <w:t>ResDH</w:t>
              </w:r>
              <w:proofErr w:type="spellEnd"/>
              <w:r w:rsidR="009B4D59" w:rsidRPr="00E60292">
                <w:rPr>
                  <w:rStyle w:val="Hyperlink"/>
                  <w:rFonts w:eastAsiaTheme="minorEastAsia"/>
                  <w:b w:val="0"/>
                  <w:bCs w:val="0"/>
                  <w:sz w:val="20"/>
                  <w:szCs w:val="20"/>
                </w:rPr>
                <w:t>(</w:t>
              </w:r>
              <w:proofErr w:type="gramEnd"/>
              <w:r w:rsidR="009B4D59" w:rsidRPr="00E60292">
                <w:rPr>
                  <w:rStyle w:val="Hyperlink"/>
                  <w:rFonts w:eastAsiaTheme="minorEastAsia"/>
                  <w:b w:val="0"/>
                  <w:bCs w:val="0"/>
                  <w:sz w:val="20"/>
                  <w:szCs w:val="20"/>
                </w:rPr>
                <w:t>2006)42</w:t>
              </w:r>
            </w:hyperlink>
          </w:p>
        </w:tc>
        <w:tc>
          <w:tcPr>
            <w:tcW w:w="1514" w:type="dxa"/>
            <w:tcMar>
              <w:top w:w="113" w:type="dxa"/>
              <w:bottom w:w="113" w:type="dxa"/>
            </w:tcMar>
          </w:tcPr>
          <w:p w14:paraId="3D9350AE"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ROM / Suciu</w:t>
            </w:r>
          </w:p>
        </w:tc>
        <w:tc>
          <w:tcPr>
            <w:tcW w:w="1120" w:type="dxa"/>
            <w:tcMar>
              <w:top w:w="113" w:type="dxa"/>
              <w:bottom w:w="113" w:type="dxa"/>
            </w:tcMar>
          </w:tcPr>
          <w:p w14:paraId="578AF5EE"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49009/99</w:t>
            </w:r>
          </w:p>
        </w:tc>
        <w:tc>
          <w:tcPr>
            <w:tcW w:w="1334" w:type="dxa"/>
            <w:tcMar>
              <w:top w:w="113" w:type="dxa"/>
              <w:left w:w="0" w:type="dxa"/>
              <w:bottom w:w="113" w:type="dxa"/>
              <w:right w:w="0" w:type="dxa"/>
            </w:tcMar>
          </w:tcPr>
          <w:p w14:paraId="090999AF"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10/02/2004</w:t>
            </w:r>
          </w:p>
          <w:p w14:paraId="50598978" w14:textId="77777777" w:rsidR="009B4D59" w:rsidRPr="00E60292"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60292">
              <w:rPr>
                <w:rFonts w:eastAsiaTheme="minorEastAsia"/>
                <w:sz w:val="20"/>
                <w:szCs w:val="20"/>
              </w:rPr>
              <w:t>Friendly settlement</w:t>
            </w:r>
          </w:p>
        </w:tc>
        <w:tc>
          <w:tcPr>
            <w:tcW w:w="3734" w:type="dxa"/>
            <w:tcMar>
              <w:top w:w="113" w:type="dxa"/>
              <w:bottom w:w="113" w:type="dxa"/>
            </w:tcMar>
          </w:tcPr>
          <w:p w14:paraId="15FB9198"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Pr>
                <w:rFonts w:ascii="Calibri" w:eastAsia="Calibri" w:hAnsi="Calibri" w:cs="Calibri"/>
                <w:b/>
                <w:bCs/>
                <w:i/>
                <w:iCs/>
                <w:color w:val="000000" w:themeColor="text1"/>
                <w:sz w:val="20"/>
                <w:szCs w:val="20"/>
              </w:rPr>
              <w:t xml:space="preserve">Protection of property: </w:t>
            </w:r>
            <w:r w:rsidRPr="00E60292">
              <w:rPr>
                <w:rFonts w:ascii="Calibri" w:eastAsia="Calibri" w:hAnsi="Calibri" w:cs="Calibri"/>
                <w:i/>
                <w:iCs/>
                <w:color w:val="000000" w:themeColor="text1"/>
                <w:sz w:val="20"/>
                <w:szCs w:val="20"/>
              </w:rPr>
              <w:t xml:space="preserve">Disproportionate interference due to lack of </w:t>
            </w:r>
            <w:r>
              <w:rPr>
                <w:rFonts w:ascii="Calibri" w:eastAsia="Calibri" w:hAnsi="Calibri" w:cs="Calibri"/>
                <w:i/>
                <w:iCs/>
                <w:color w:val="000000" w:themeColor="text1"/>
                <w:sz w:val="20"/>
                <w:szCs w:val="20"/>
              </w:rPr>
              <w:t xml:space="preserve">appropriate </w:t>
            </w:r>
            <w:r w:rsidRPr="00E60292">
              <w:rPr>
                <w:rFonts w:ascii="Calibri" w:eastAsia="Calibri" w:hAnsi="Calibri" w:cs="Calibri"/>
                <w:i/>
                <w:iCs/>
                <w:color w:val="000000" w:themeColor="text1"/>
                <w:sz w:val="20"/>
                <w:szCs w:val="20"/>
              </w:rPr>
              <w:t xml:space="preserve">compensation following the cancellation of a contract </w:t>
            </w:r>
            <w:r>
              <w:rPr>
                <w:rFonts w:ascii="Calibri" w:eastAsia="Calibri" w:hAnsi="Calibri" w:cs="Calibri"/>
                <w:i/>
                <w:iCs/>
                <w:color w:val="000000" w:themeColor="text1"/>
                <w:sz w:val="20"/>
                <w:szCs w:val="20"/>
              </w:rPr>
              <w:t xml:space="preserve">signed by the applicant </w:t>
            </w:r>
            <w:r w:rsidRPr="00E60292">
              <w:rPr>
                <w:rFonts w:ascii="Calibri" w:eastAsia="Calibri" w:hAnsi="Calibri" w:cs="Calibri"/>
                <w:i/>
                <w:iCs/>
                <w:color w:val="000000" w:themeColor="text1"/>
                <w:sz w:val="20"/>
                <w:szCs w:val="20"/>
              </w:rPr>
              <w:t>with a State-owned company for the purchase of a property that had been built with State funding</w:t>
            </w:r>
            <w:r>
              <w:rPr>
                <w:rFonts w:ascii="Calibri" w:eastAsia="Calibri" w:hAnsi="Calibri" w:cs="Calibri"/>
                <w:i/>
                <w:iCs/>
                <w:color w:val="000000" w:themeColor="text1"/>
                <w:sz w:val="20"/>
                <w:szCs w:val="20"/>
              </w:rPr>
              <w:t>. (Article 1 of Protocol No. 1)</w:t>
            </w:r>
          </w:p>
        </w:tc>
        <w:tc>
          <w:tcPr>
            <w:tcW w:w="5199" w:type="dxa"/>
            <w:tcMar>
              <w:top w:w="113" w:type="dxa"/>
              <w:bottom w:w="113" w:type="dxa"/>
            </w:tcMar>
          </w:tcPr>
          <w:p w14:paraId="6F0D3541"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The sums agreed in</w:t>
            </w:r>
            <w:r>
              <w:rPr>
                <w:rFonts w:eastAsiaTheme="minorEastAsia"/>
                <w:sz w:val="20"/>
                <w:szCs w:val="20"/>
              </w:rPr>
              <w:t xml:space="preserve"> respect of pecuniary and non-pecuniary damage in</w:t>
            </w:r>
            <w:r w:rsidRPr="480B0EDD">
              <w:rPr>
                <w:rFonts w:eastAsiaTheme="minorEastAsia"/>
                <w:sz w:val="20"/>
                <w:szCs w:val="20"/>
              </w:rPr>
              <w:t xml:space="preserve"> the Friendly </w:t>
            </w:r>
            <w:r>
              <w:rPr>
                <w:rFonts w:eastAsiaTheme="minorEastAsia"/>
                <w:sz w:val="20"/>
                <w:szCs w:val="20"/>
              </w:rPr>
              <w:t>S</w:t>
            </w:r>
            <w:r w:rsidRPr="480B0EDD">
              <w:rPr>
                <w:rFonts w:eastAsiaTheme="minorEastAsia"/>
                <w:sz w:val="20"/>
                <w:szCs w:val="20"/>
              </w:rPr>
              <w:t>ettlement were paid.</w:t>
            </w:r>
          </w:p>
          <w:p w14:paraId="68C0F1ED" w14:textId="77777777" w:rsidR="009B4D59" w:rsidRPr="00E60292"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0620310F"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D1FA6A6" w14:textId="77777777" w:rsidR="009B4D59" w:rsidRDefault="00F42543" w:rsidP="006A2BD0">
            <w:pPr>
              <w:jc w:val="center"/>
              <w:rPr>
                <w:rFonts w:eastAsiaTheme="minorEastAsia"/>
                <w:b w:val="0"/>
                <w:bCs w:val="0"/>
                <w:sz w:val="20"/>
                <w:szCs w:val="20"/>
              </w:rPr>
            </w:pPr>
            <w:hyperlink r:id="rId75" w:history="1">
              <w:proofErr w:type="spellStart"/>
              <w:proofErr w:type="gramStart"/>
              <w:r w:rsidR="009B4D59" w:rsidRPr="00F23201">
                <w:rPr>
                  <w:rStyle w:val="Hyperlink"/>
                  <w:rFonts w:eastAsiaTheme="minorEastAsia"/>
                  <w:b w:val="0"/>
                  <w:bCs w:val="0"/>
                  <w:sz w:val="20"/>
                  <w:szCs w:val="20"/>
                </w:rPr>
                <w:t>ResDH</w:t>
              </w:r>
              <w:proofErr w:type="spellEnd"/>
              <w:r w:rsidR="009B4D59" w:rsidRPr="00F23201">
                <w:rPr>
                  <w:rStyle w:val="Hyperlink"/>
                  <w:rFonts w:eastAsiaTheme="minorEastAsia"/>
                  <w:b w:val="0"/>
                  <w:bCs w:val="0"/>
                  <w:sz w:val="20"/>
                  <w:szCs w:val="20"/>
                </w:rPr>
                <w:t>(</w:t>
              </w:r>
              <w:proofErr w:type="gramEnd"/>
              <w:r w:rsidR="009B4D59" w:rsidRPr="00F23201">
                <w:rPr>
                  <w:rStyle w:val="Hyperlink"/>
                  <w:rFonts w:eastAsiaTheme="minorEastAsia"/>
                  <w:b w:val="0"/>
                  <w:bCs w:val="0"/>
                  <w:sz w:val="20"/>
                  <w:szCs w:val="20"/>
                </w:rPr>
                <w:t>2006)55</w:t>
              </w:r>
            </w:hyperlink>
          </w:p>
        </w:tc>
        <w:tc>
          <w:tcPr>
            <w:tcW w:w="1514" w:type="dxa"/>
            <w:tcMar>
              <w:top w:w="113" w:type="dxa"/>
              <w:bottom w:w="113" w:type="dxa"/>
            </w:tcMar>
          </w:tcPr>
          <w:p w14:paraId="324904B3"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SUI / H.B.</w:t>
            </w:r>
          </w:p>
        </w:tc>
        <w:tc>
          <w:tcPr>
            <w:tcW w:w="1120" w:type="dxa"/>
            <w:tcMar>
              <w:top w:w="113" w:type="dxa"/>
              <w:bottom w:w="113" w:type="dxa"/>
            </w:tcMar>
          </w:tcPr>
          <w:p w14:paraId="36460B10"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26899/95</w:t>
            </w:r>
          </w:p>
        </w:tc>
        <w:tc>
          <w:tcPr>
            <w:tcW w:w="1334" w:type="dxa"/>
            <w:tcMar>
              <w:top w:w="113" w:type="dxa"/>
              <w:left w:w="0" w:type="dxa"/>
              <w:bottom w:w="113" w:type="dxa"/>
              <w:right w:w="0" w:type="dxa"/>
            </w:tcMar>
          </w:tcPr>
          <w:p w14:paraId="38233BF4" w14:textId="77777777" w:rsidR="009B4D59" w:rsidRPr="00F23201"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23201">
              <w:rPr>
                <w:rFonts w:eastAsiaTheme="minorEastAsia"/>
                <w:b/>
                <w:bCs/>
                <w:sz w:val="20"/>
                <w:szCs w:val="20"/>
              </w:rPr>
              <w:t>05/07/2001</w:t>
            </w:r>
          </w:p>
          <w:p w14:paraId="3ABFE2FF"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1E191123">
              <w:rPr>
                <w:rFonts w:eastAsiaTheme="minorEastAsia"/>
                <w:sz w:val="20"/>
                <w:szCs w:val="20"/>
              </w:rPr>
              <w:t>05/04/2001</w:t>
            </w:r>
          </w:p>
        </w:tc>
        <w:tc>
          <w:tcPr>
            <w:tcW w:w="3734" w:type="dxa"/>
            <w:tcMar>
              <w:top w:w="113" w:type="dxa"/>
              <w:bottom w:w="113" w:type="dxa"/>
            </w:tcMar>
          </w:tcPr>
          <w:p w14:paraId="6E7424EE" w14:textId="77777777" w:rsidR="009B4D59" w:rsidRPr="00F473ED"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F23201">
              <w:rPr>
                <w:rFonts w:eastAsiaTheme="minorEastAsia"/>
                <w:b/>
                <w:bCs/>
                <w:i/>
                <w:iCs/>
                <w:sz w:val="20"/>
                <w:szCs w:val="20"/>
              </w:rPr>
              <w:t>Protection of rights in detention</w:t>
            </w:r>
            <w:r w:rsidRPr="00F74B68">
              <w:rPr>
                <w:rFonts w:eastAsiaTheme="minorEastAsia"/>
                <w:i/>
                <w:iCs/>
                <w:sz w:val="20"/>
                <w:szCs w:val="20"/>
              </w:rPr>
              <w:t>: Arrest and detention of the applicant on decision of the investigating magistrate, who could also intervene in subsequent criminal proceedings on the prosecution side on cantonal level. (Articles 5 §3)</w:t>
            </w:r>
          </w:p>
        </w:tc>
        <w:tc>
          <w:tcPr>
            <w:tcW w:w="5199" w:type="dxa"/>
            <w:tcMar>
              <w:top w:w="113" w:type="dxa"/>
              <w:bottom w:w="113" w:type="dxa"/>
            </w:tcMar>
          </w:tcPr>
          <w:p w14:paraId="78B9A58F"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F23201">
              <w:rPr>
                <w:rFonts w:eastAsiaTheme="minorEastAsia"/>
                <w:i/>
                <w:iCs/>
                <w:sz w:val="20"/>
                <w:szCs w:val="20"/>
                <w:u w:val="single"/>
              </w:rPr>
              <w:t>Individual measures</w:t>
            </w:r>
            <w:r w:rsidRPr="1E191123">
              <w:rPr>
                <w:rFonts w:eastAsiaTheme="minorEastAsia"/>
                <w:sz w:val="20"/>
                <w:szCs w:val="20"/>
              </w:rPr>
              <w:t>: Just satisfaction for non-pecuniary damage paid. The applicant may request the review of the criminal judgment delivered.</w:t>
            </w:r>
          </w:p>
          <w:p w14:paraId="05115CC2" w14:textId="77777777" w:rsidR="009B4D59" w:rsidRPr="00F473ED"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F23201">
              <w:rPr>
                <w:rFonts w:eastAsiaTheme="minorEastAsia"/>
                <w:i/>
                <w:iCs/>
                <w:sz w:val="20"/>
                <w:szCs w:val="20"/>
                <w:u w:val="single"/>
              </w:rPr>
              <w:t>General measures</w:t>
            </w:r>
            <w:r w:rsidRPr="1E191123">
              <w:rPr>
                <w:rFonts w:eastAsiaTheme="minorEastAsia"/>
                <w:sz w:val="20"/>
                <w:szCs w:val="20"/>
              </w:rPr>
              <w:t>: Change of practice by the authorities of the canton of Solothurn ensuring that an investigating magistrate my no longer remand a person in custody. Subsequently, in 2003, the cantonal Constitution and Code of Criminal Procedure were amended to ensure that detention is no longer imposed by the investigating magistrate, but an independent “detention” magistrate.</w:t>
            </w:r>
          </w:p>
        </w:tc>
      </w:tr>
      <w:tr w:rsidR="009B4D59" w:rsidRPr="00164B4E" w14:paraId="2DBA37D8"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C06B0DE" w14:textId="77777777" w:rsidR="009B4D59" w:rsidRPr="00FA7013" w:rsidRDefault="009B4D59" w:rsidP="006A2BD0">
            <w:pPr>
              <w:jc w:val="center"/>
              <w:rPr>
                <w:b w:val="0"/>
                <w:bCs w:val="0"/>
              </w:rPr>
            </w:pPr>
            <w:r w:rsidRPr="00FA7013">
              <w:rPr>
                <w:rFonts w:eastAsiaTheme="minorEastAsia"/>
                <w:b w:val="0"/>
                <w:bCs w:val="0"/>
                <w:sz w:val="20"/>
                <w:szCs w:val="20"/>
              </w:rPr>
              <w:t xml:space="preserve"> </w:t>
            </w:r>
            <w:hyperlink r:id="rId76" w:history="1">
              <w:proofErr w:type="spellStart"/>
              <w:proofErr w:type="gramStart"/>
              <w:r w:rsidRPr="00296048">
                <w:rPr>
                  <w:rStyle w:val="Hyperlink"/>
                  <w:rFonts w:eastAsiaTheme="minorEastAsia"/>
                  <w:b w:val="0"/>
                  <w:bCs w:val="0"/>
                  <w:sz w:val="20"/>
                  <w:szCs w:val="20"/>
                </w:rPr>
                <w:t>ResDH</w:t>
              </w:r>
              <w:proofErr w:type="spellEnd"/>
              <w:r w:rsidRPr="00296048">
                <w:rPr>
                  <w:rStyle w:val="Hyperlink"/>
                  <w:rFonts w:eastAsiaTheme="minorEastAsia"/>
                  <w:b w:val="0"/>
                  <w:bCs w:val="0"/>
                  <w:sz w:val="20"/>
                  <w:szCs w:val="20"/>
                </w:rPr>
                <w:t>(</w:t>
              </w:r>
              <w:proofErr w:type="gramEnd"/>
              <w:r w:rsidRPr="00296048">
                <w:rPr>
                  <w:rStyle w:val="Hyperlink"/>
                  <w:rFonts w:eastAsiaTheme="minorEastAsia"/>
                  <w:b w:val="0"/>
                  <w:bCs w:val="0"/>
                  <w:sz w:val="20"/>
                  <w:szCs w:val="20"/>
                </w:rPr>
                <w:t>2006)15</w:t>
              </w:r>
            </w:hyperlink>
          </w:p>
        </w:tc>
        <w:tc>
          <w:tcPr>
            <w:tcW w:w="1514" w:type="dxa"/>
            <w:tcMar>
              <w:top w:w="113" w:type="dxa"/>
              <w:bottom w:w="113" w:type="dxa"/>
            </w:tcMar>
          </w:tcPr>
          <w:p w14:paraId="47BBF2C4"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 SVK / </w:t>
            </w:r>
            <w:proofErr w:type="spellStart"/>
            <w:r w:rsidRPr="00FA7013">
              <w:rPr>
                <w:rFonts w:eastAsiaTheme="minorEastAsia"/>
                <w:b/>
                <w:bCs/>
                <w:sz w:val="20"/>
                <w:szCs w:val="20"/>
              </w:rPr>
              <w:lastRenderedPageBreak/>
              <w:t>Bzedusek</w:t>
            </w:r>
            <w:proofErr w:type="spellEnd"/>
            <w:r w:rsidRPr="00FA7013">
              <w:rPr>
                <w:rFonts w:eastAsiaTheme="minorEastAsia"/>
                <w:b/>
                <w:bCs/>
                <w:sz w:val="20"/>
                <w:szCs w:val="20"/>
              </w:rPr>
              <w:t xml:space="preserve"> and 12 other cases</w:t>
            </w:r>
          </w:p>
        </w:tc>
        <w:tc>
          <w:tcPr>
            <w:tcW w:w="1120" w:type="dxa"/>
            <w:tcMar>
              <w:top w:w="113" w:type="dxa"/>
              <w:bottom w:w="113" w:type="dxa"/>
            </w:tcMar>
          </w:tcPr>
          <w:p w14:paraId="105D12F0"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13DF">
              <w:rPr>
                <w:rFonts w:eastAsiaTheme="minorEastAsia"/>
                <w:b/>
                <w:bCs/>
                <w:sz w:val="20"/>
                <w:szCs w:val="20"/>
              </w:rPr>
              <w:lastRenderedPageBreak/>
              <w:t xml:space="preserve"> 48817/99</w:t>
            </w:r>
          </w:p>
        </w:tc>
        <w:tc>
          <w:tcPr>
            <w:tcW w:w="1334" w:type="dxa"/>
            <w:tcMar>
              <w:top w:w="113" w:type="dxa"/>
              <w:left w:w="0" w:type="dxa"/>
              <w:bottom w:w="113" w:type="dxa"/>
              <w:right w:w="0" w:type="dxa"/>
            </w:tcMar>
          </w:tcPr>
          <w:p w14:paraId="5DAC2A79" w14:textId="77777777" w:rsidR="009B4D59" w:rsidRPr="00042915"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480B0EDD">
              <w:rPr>
                <w:rFonts w:eastAsiaTheme="minorEastAsia"/>
                <w:sz w:val="20"/>
                <w:szCs w:val="20"/>
              </w:rPr>
              <w:t xml:space="preserve"> </w:t>
            </w:r>
            <w:r w:rsidRPr="00042915">
              <w:rPr>
                <w:rFonts w:eastAsiaTheme="minorEastAsia"/>
                <w:b/>
                <w:bCs/>
                <w:sz w:val="20"/>
                <w:szCs w:val="20"/>
              </w:rPr>
              <w:t>21/06/2005</w:t>
            </w:r>
          </w:p>
          <w:p w14:paraId="30E64105"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eastAsiaTheme="minorEastAsia"/>
                <w:sz w:val="20"/>
                <w:szCs w:val="20"/>
              </w:rPr>
              <w:lastRenderedPageBreak/>
              <w:t>21/09/2005</w:t>
            </w:r>
          </w:p>
        </w:tc>
        <w:tc>
          <w:tcPr>
            <w:tcW w:w="3734" w:type="dxa"/>
            <w:tcMar>
              <w:top w:w="113" w:type="dxa"/>
              <w:bottom w:w="113" w:type="dxa"/>
            </w:tcMar>
          </w:tcPr>
          <w:p w14:paraId="0C592739" w14:textId="77777777" w:rsidR="009B4D59" w:rsidRPr="00F74B68" w:rsidRDefault="009B4D59" w:rsidP="006A2BD0">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lastRenderedPageBreak/>
              <w:t xml:space="preserve">Access to and efficient functioning of </w:t>
            </w:r>
            <w:r w:rsidRPr="00F74B68">
              <w:rPr>
                <w:rFonts w:ascii="Calibri" w:eastAsia="Calibri" w:hAnsi="Calibri" w:cs="Calibri"/>
                <w:b/>
                <w:bCs/>
                <w:i/>
                <w:iCs/>
                <w:color w:val="000000" w:themeColor="text1"/>
                <w:sz w:val="20"/>
                <w:szCs w:val="20"/>
              </w:rPr>
              <w:lastRenderedPageBreak/>
              <w:t xml:space="preserve">justice: </w:t>
            </w:r>
            <w:r w:rsidRPr="00F74B68">
              <w:rPr>
                <w:rFonts w:ascii="Calibri" w:eastAsia="Calibri" w:hAnsi="Calibri" w:cs="Calibri"/>
                <w:i/>
                <w:iCs/>
                <w:color w:val="000000" w:themeColor="text1"/>
                <w:sz w:val="20"/>
                <w:szCs w:val="20"/>
              </w:rPr>
              <w:t>Excessive length of civil proceedings. (Article 6 §1)</w:t>
            </w:r>
          </w:p>
          <w:p w14:paraId="53427758"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p>
        </w:tc>
        <w:tc>
          <w:tcPr>
            <w:tcW w:w="5199" w:type="dxa"/>
            <w:tcMar>
              <w:top w:w="113" w:type="dxa"/>
              <w:bottom w:w="113" w:type="dxa"/>
            </w:tcMar>
          </w:tcPr>
          <w:p w14:paraId="37E9494E"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96048">
              <w:rPr>
                <w:rFonts w:ascii="Calibri" w:eastAsia="Calibri" w:hAnsi="Calibri" w:cs="Calibri"/>
                <w:i/>
                <w:iCs/>
                <w:color w:val="000000" w:themeColor="text1"/>
                <w:sz w:val="19"/>
                <w:szCs w:val="19"/>
                <w:u w:val="single"/>
              </w:rPr>
              <w:lastRenderedPageBreak/>
              <w:t>Individual measures</w:t>
            </w:r>
            <w:r w:rsidRPr="480B0EDD">
              <w:rPr>
                <w:rFonts w:ascii="Calibri" w:eastAsia="Calibri" w:hAnsi="Calibri" w:cs="Calibri"/>
                <w:color w:val="000000" w:themeColor="text1"/>
                <w:sz w:val="19"/>
                <w:szCs w:val="19"/>
              </w:rPr>
              <w:t xml:space="preserve">: Just satisfaction for non-pecuniary damage </w:t>
            </w:r>
            <w:r w:rsidRPr="480B0EDD">
              <w:rPr>
                <w:rFonts w:ascii="Calibri" w:eastAsia="Calibri" w:hAnsi="Calibri" w:cs="Calibri"/>
                <w:color w:val="000000" w:themeColor="text1"/>
                <w:sz w:val="19"/>
                <w:szCs w:val="19"/>
              </w:rPr>
              <w:lastRenderedPageBreak/>
              <w:t>paid.</w:t>
            </w:r>
          </w:p>
          <w:p w14:paraId="0BAE031D" w14:textId="77777777" w:rsidR="009B4D59" w:rsidRPr="004E5BC0" w:rsidRDefault="009B4D59" w:rsidP="006A2BD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96048">
              <w:rPr>
                <w:rFonts w:ascii="Calibri" w:eastAsia="Calibri" w:hAnsi="Calibri" w:cs="Calibri"/>
                <w:i/>
                <w:iCs/>
                <w:color w:val="000000" w:themeColor="text1"/>
                <w:sz w:val="19"/>
                <w:szCs w:val="19"/>
                <w:u w:val="single"/>
              </w:rPr>
              <w:t>General measures</w:t>
            </w:r>
            <w:r w:rsidRPr="480B0EDD">
              <w:rPr>
                <w:rFonts w:ascii="Calibri" w:eastAsia="Calibri" w:hAnsi="Calibri" w:cs="Calibri"/>
                <w:color w:val="000000" w:themeColor="text1"/>
                <w:sz w:val="19"/>
                <w:szCs w:val="19"/>
              </w:rPr>
              <w:t xml:space="preserve">: See </w:t>
            </w:r>
            <w:hyperlink r:id="rId77" w:history="1">
              <w:proofErr w:type="spellStart"/>
              <w:r w:rsidRPr="00296048">
                <w:rPr>
                  <w:rStyle w:val="Hyperlink"/>
                  <w:rFonts w:ascii="Calibri" w:eastAsia="Calibri" w:hAnsi="Calibri" w:cs="Calibri"/>
                  <w:sz w:val="19"/>
                  <w:szCs w:val="19"/>
                </w:rPr>
                <w:t>ResDH</w:t>
              </w:r>
              <w:proofErr w:type="spellEnd"/>
              <w:r w:rsidRPr="00296048">
                <w:rPr>
                  <w:rStyle w:val="Hyperlink"/>
                  <w:rFonts w:ascii="Calibri" w:eastAsia="Calibri" w:hAnsi="Calibri" w:cs="Calibri"/>
                  <w:sz w:val="19"/>
                  <w:szCs w:val="19"/>
                </w:rPr>
                <w:t>(2005)67</w:t>
              </w:r>
            </w:hyperlink>
            <w:r w:rsidRPr="480B0EDD">
              <w:rPr>
                <w:rFonts w:ascii="Calibri" w:eastAsia="Calibri" w:hAnsi="Calibri" w:cs="Calibri"/>
                <w:color w:val="000000" w:themeColor="text1"/>
                <w:sz w:val="19"/>
                <w:szCs w:val="19"/>
              </w:rPr>
              <w:t xml:space="preserve"> in</w:t>
            </w:r>
            <w:r>
              <w:rPr>
                <w:rFonts w:ascii="Calibri" w:eastAsia="Calibri" w:hAnsi="Calibri" w:cs="Calibri"/>
                <w:color w:val="000000" w:themeColor="text1"/>
                <w:sz w:val="19"/>
                <w:szCs w:val="19"/>
              </w:rPr>
              <w:t xml:space="preserve"> Jori group.</w:t>
            </w:r>
          </w:p>
        </w:tc>
      </w:tr>
      <w:tr w:rsidR="009B4D59" w:rsidRPr="00164B4E" w14:paraId="65DC414E"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BFD17CF" w14:textId="77777777" w:rsidR="009B4D59" w:rsidRDefault="00F42543" w:rsidP="006A2BD0">
            <w:pPr>
              <w:jc w:val="center"/>
              <w:rPr>
                <w:rFonts w:eastAsiaTheme="minorEastAsia"/>
                <w:b w:val="0"/>
                <w:bCs w:val="0"/>
                <w:sz w:val="20"/>
                <w:szCs w:val="20"/>
              </w:rPr>
            </w:pPr>
            <w:hyperlink r:id="rId78" w:history="1">
              <w:proofErr w:type="spellStart"/>
              <w:proofErr w:type="gramStart"/>
              <w:r w:rsidR="009B4D59" w:rsidRPr="00E60292">
                <w:rPr>
                  <w:rStyle w:val="Hyperlink"/>
                  <w:rFonts w:eastAsiaTheme="minorEastAsia"/>
                  <w:b w:val="0"/>
                  <w:bCs w:val="0"/>
                  <w:sz w:val="20"/>
                  <w:szCs w:val="20"/>
                </w:rPr>
                <w:t>ResDH</w:t>
              </w:r>
              <w:proofErr w:type="spellEnd"/>
              <w:r w:rsidR="009B4D59" w:rsidRPr="00E60292">
                <w:rPr>
                  <w:rStyle w:val="Hyperlink"/>
                  <w:rFonts w:eastAsiaTheme="minorEastAsia"/>
                  <w:b w:val="0"/>
                  <w:bCs w:val="0"/>
                  <w:sz w:val="20"/>
                  <w:szCs w:val="20"/>
                </w:rPr>
                <w:t>(</w:t>
              </w:r>
              <w:proofErr w:type="gramEnd"/>
              <w:r w:rsidR="009B4D59" w:rsidRPr="00E60292">
                <w:rPr>
                  <w:rStyle w:val="Hyperlink"/>
                  <w:rFonts w:eastAsiaTheme="minorEastAsia"/>
                  <w:b w:val="0"/>
                  <w:bCs w:val="0"/>
                  <w:sz w:val="20"/>
                  <w:szCs w:val="20"/>
                </w:rPr>
                <w:t>2006)43</w:t>
              </w:r>
            </w:hyperlink>
          </w:p>
        </w:tc>
        <w:tc>
          <w:tcPr>
            <w:tcW w:w="1514" w:type="dxa"/>
            <w:tcMar>
              <w:top w:w="113" w:type="dxa"/>
              <w:bottom w:w="113" w:type="dxa"/>
            </w:tcMar>
          </w:tcPr>
          <w:p w14:paraId="17873ED6"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SWE / </w:t>
            </w:r>
            <w:proofErr w:type="spellStart"/>
            <w:r>
              <w:rPr>
                <w:rFonts w:eastAsiaTheme="minorEastAsia"/>
                <w:b/>
                <w:bCs/>
                <w:sz w:val="20"/>
                <w:szCs w:val="20"/>
              </w:rPr>
              <w:t>Toimi</w:t>
            </w:r>
            <w:proofErr w:type="spellEnd"/>
          </w:p>
        </w:tc>
        <w:tc>
          <w:tcPr>
            <w:tcW w:w="1120" w:type="dxa"/>
            <w:tcMar>
              <w:top w:w="113" w:type="dxa"/>
              <w:bottom w:w="113" w:type="dxa"/>
            </w:tcMar>
          </w:tcPr>
          <w:p w14:paraId="3A825B07"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55164/00</w:t>
            </w:r>
          </w:p>
        </w:tc>
        <w:tc>
          <w:tcPr>
            <w:tcW w:w="1334" w:type="dxa"/>
            <w:tcMar>
              <w:top w:w="113" w:type="dxa"/>
              <w:left w:w="0" w:type="dxa"/>
              <w:bottom w:w="113" w:type="dxa"/>
              <w:right w:w="0" w:type="dxa"/>
            </w:tcMar>
          </w:tcPr>
          <w:p w14:paraId="35EAF9BB"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22/03/2005</w:t>
            </w:r>
          </w:p>
          <w:p w14:paraId="127B3AC7" w14:textId="77777777" w:rsidR="009B4D59" w:rsidRPr="00E60292"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60292">
              <w:rPr>
                <w:rFonts w:eastAsiaTheme="minorEastAsia"/>
                <w:sz w:val="20"/>
                <w:szCs w:val="20"/>
              </w:rPr>
              <w:t>Friendly settlement</w:t>
            </w:r>
          </w:p>
        </w:tc>
        <w:tc>
          <w:tcPr>
            <w:tcW w:w="3734" w:type="dxa"/>
            <w:tcMar>
              <w:top w:w="113" w:type="dxa"/>
              <w:bottom w:w="113" w:type="dxa"/>
            </w:tcMar>
          </w:tcPr>
          <w:p w14:paraId="1C8A8E7B"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AC233C">
              <w:rPr>
                <w:rFonts w:ascii="Calibri" w:eastAsia="Calibri" w:hAnsi="Calibri" w:cs="Calibri"/>
                <w:i/>
                <w:iCs/>
                <w:color w:val="000000" w:themeColor="text1"/>
                <w:sz w:val="20"/>
                <w:szCs w:val="20"/>
              </w:rPr>
              <w:t>Lack of access to a court and excessive length of proceedings concerning the applicant’s pension rights. (Article</w:t>
            </w:r>
            <w:r>
              <w:rPr>
                <w:rFonts w:ascii="Calibri" w:eastAsia="Calibri" w:hAnsi="Calibri" w:cs="Calibri"/>
                <w:i/>
                <w:iCs/>
                <w:color w:val="000000" w:themeColor="text1"/>
                <w:sz w:val="20"/>
                <w:szCs w:val="20"/>
              </w:rPr>
              <w:t xml:space="preserve"> 6 §1</w:t>
            </w:r>
          </w:p>
        </w:tc>
        <w:tc>
          <w:tcPr>
            <w:tcW w:w="5199" w:type="dxa"/>
            <w:tcMar>
              <w:top w:w="113" w:type="dxa"/>
              <w:bottom w:w="113" w:type="dxa"/>
            </w:tcMar>
          </w:tcPr>
          <w:p w14:paraId="0A88C247"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60292">
              <w:rPr>
                <w:rFonts w:eastAsiaTheme="minorEastAsia"/>
                <w:i/>
                <w:iCs/>
                <w:sz w:val="20"/>
                <w:szCs w:val="20"/>
                <w:u w:val="single"/>
              </w:rPr>
              <w:t>Individual measures</w:t>
            </w:r>
            <w:r w:rsidRPr="480B0EDD">
              <w:rPr>
                <w:rFonts w:eastAsiaTheme="minorEastAsia"/>
                <w:sz w:val="20"/>
                <w:szCs w:val="20"/>
              </w:rPr>
              <w:t xml:space="preserve">: Sums agreed in the Friendly Settlement payed. </w:t>
            </w:r>
          </w:p>
          <w:p w14:paraId="3B91DD1C" w14:textId="77777777" w:rsidR="009B4D59" w:rsidRPr="00E60292"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7ABF8E1B"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DC227C6" w14:textId="77777777" w:rsidR="009B4D59" w:rsidRDefault="00F42543" w:rsidP="006A2BD0">
            <w:pPr>
              <w:jc w:val="center"/>
              <w:rPr>
                <w:rFonts w:eastAsiaTheme="minorEastAsia"/>
                <w:b w:val="0"/>
                <w:bCs w:val="0"/>
                <w:sz w:val="20"/>
                <w:szCs w:val="20"/>
              </w:rPr>
            </w:pPr>
            <w:hyperlink r:id="rId79" w:history="1">
              <w:proofErr w:type="spellStart"/>
              <w:proofErr w:type="gramStart"/>
              <w:r w:rsidR="009B4D59" w:rsidRPr="003137BF">
                <w:rPr>
                  <w:rStyle w:val="Hyperlink"/>
                  <w:rFonts w:eastAsiaTheme="minorEastAsia"/>
                  <w:b w:val="0"/>
                  <w:bCs w:val="0"/>
                  <w:sz w:val="20"/>
                  <w:szCs w:val="20"/>
                </w:rPr>
                <w:t>ResDH</w:t>
              </w:r>
              <w:proofErr w:type="spellEnd"/>
              <w:r w:rsidR="009B4D59" w:rsidRPr="003137BF">
                <w:rPr>
                  <w:rStyle w:val="Hyperlink"/>
                  <w:rFonts w:eastAsiaTheme="minorEastAsia"/>
                  <w:b w:val="0"/>
                  <w:bCs w:val="0"/>
                  <w:sz w:val="20"/>
                  <w:szCs w:val="20"/>
                </w:rPr>
                <w:t>(</w:t>
              </w:r>
              <w:proofErr w:type="gramEnd"/>
              <w:r w:rsidR="009B4D59" w:rsidRPr="003137BF">
                <w:rPr>
                  <w:rStyle w:val="Hyperlink"/>
                  <w:rFonts w:eastAsiaTheme="minorEastAsia"/>
                  <w:b w:val="0"/>
                  <w:bCs w:val="0"/>
                  <w:sz w:val="20"/>
                  <w:szCs w:val="20"/>
                </w:rPr>
                <w:t>2006)67</w:t>
              </w:r>
            </w:hyperlink>
          </w:p>
        </w:tc>
        <w:tc>
          <w:tcPr>
            <w:tcW w:w="1514" w:type="dxa"/>
            <w:tcMar>
              <w:top w:w="113" w:type="dxa"/>
              <w:bottom w:w="113" w:type="dxa"/>
            </w:tcMar>
          </w:tcPr>
          <w:p w14:paraId="2C7CB9FD"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TUR / A.S.</w:t>
            </w:r>
          </w:p>
        </w:tc>
        <w:tc>
          <w:tcPr>
            <w:tcW w:w="1120" w:type="dxa"/>
            <w:tcMar>
              <w:top w:w="113" w:type="dxa"/>
              <w:bottom w:w="113" w:type="dxa"/>
            </w:tcMar>
          </w:tcPr>
          <w:p w14:paraId="47F7D755"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27694/95</w:t>
            </w:r>
          </w:p>
        </w:tc>
        <w:tc>
          <w:tcPr>
            <w:tcW w:w="1334" w:type="dxa"/>
            <w:tcMar>
              <w:top w:w="113" w:type="dxa"/>
              <w:left w:w="0" w:type="dxa"/>
              <w:bottom w:w="113" w:type="dxa"/>
              <w:right w:w="0" w:type="dxa"/>
            </w:tcMar>
          </w:tcPr>
          <w:p w14:paraId="0A0CA91B" w14:textId="77777777" w:rsidR="009B4D59" w:rsidRPr="00F021C2"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021C2">
              <w:rPr>
                <w:rFonts w:eastAsiaTheme="minorEastAsia"/>
                <w:b/>
                <w:bCs/>
                <w:sz w:val="20"/>
                <w:szCs w:val="20"/>
              </w:rPr>
              <w:t>28/03/2002</w:t>
            </w:r>
          </w:p>
          <w:p w14:paraId="22C02064"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598667D6">
              <w:rPr>
                <w:rFonts w:eastAsiaTheme="minorEastAsia"/>
                <w:sz w:val="20"/>
                <w:szCs w:val="20"/>
              </w:rPr>
              <w:t>Friendly settlement</w:t>
            </w:r>
          </w:p>
        </w:tc>
        <w:tc>
          <w:tcPr>
            <w:tcW w:w="3734" w:type="dxa"/>
            <w:tcMar>
              <w:top w:w="113" w:type="dxa"/>
              <w:bottom w:w="113" w:type="dxa"/>
            </w:tcMar>
          </w:tcPr>
          <w:p w14:paraId="3FA75CEB" w14:textId="77777777" w:rsidR="009B4D59" w:rsidRPr="00F473ED"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021C2">
              <w:rPr>
                <w:rFonts w:eastAsiaTheme="minorEastAsia"/>
                <w:b/>
                <w:bCs/>
                <w:i/>
                <w:iCs/>
                <w:sz w:val="20"/>
                <w:szCs w:val="20"/>
              </w:rPr>
              <w:t>Protection of property</w:t>
            </w:r>
            <w:r w:rsidRPr="00F74B68">
              <w:rPr>
                <w:rFonts w:eastAsiaTheme="minorEastAsia"/>
                <w:i/>
                <w:iCs/>
                <w:sz w:val="20"/>
                <w:szCs w:val="20"/>
              </w:rPr>
              <w:t>: Disproportionate interference due to delays by the administration in paying additional compensation awarded for expropriation and substantial difference in default interest rate and average rate of inflation. (Article 6 §1)</w:t>
            </w:r>
          </w:p>
        </w:tc>
        <w:tc>
          <w:tcPr>
            <w:tcW w:w="5199" w:type="dxa"/>
            <w:tcMar>
              <w:top w:w="113" w:type="dxa"/>
              <w:bottom w:w="113" w:type="dxa"/>
            </w:tcMar>
          </w:tcPr>
          <w:p w14:paraId="12A46CE1"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021C2">
              <w:rPr>
                <w:rFonts w:eastAsiaTheme="minorEastAsia"/>
                <w:i/>
                <w:iCs/>
                <w:sz w:val="20"/>
                <w:szCs w:val="20"/>
                <w:u w:val="single"/>
              </w:rPr>
              <w:t>Individual measures</w:t>
            </w:r>
            <w:r w:rsidRPr="598667D6">
              <w:rPr>
                <w:rFonts w:eastAsiaTheme="minorEastAsia"/>
                <w:sz w:val="20"/>
                <w:szCs w:val="20"/>
              </w:rPr>
              <w:t xml:space="preserve">: Just satisfaction for pecuniary and non-pecuniary damage paid as agreed. </w:t>
            </w:r>
          </w:p>
          <w:p w14:paraId="48F1AE7B" w14:textId="77777777" w:rsidR="009B4D59" w:rsidRPr="00F473E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F021C2">
              <w:rPr>
                <w:rFonts w:eastAsiaTheme="minorEastAsia"/>
                <w:i/>
                <w:iCs/>
                <w:sz w:val="20"/>
                <w:szCs w:val="20"/>
                <w:u w:val="single"/>
              </w:rPr>
              <w:t>General measures</w:t>
            </w:r>
            <w:r w:rsidRPr="598667D6">
              <w:rPr>
                <w:rFonts w:eastAsiaTheme="minorEastAsia"/>
                <w:sz w:val="20"/>
                <w:szCs w:val="20"/>
              </w:rPr>
              <w:t xml:space="preserve">: </w:t>
            </w:r>
            <w:r w:rsidRPr="1E191123">
              <w:rPr>
                <w:rFonts w:eastAsiaTheme="minorEastAsia"/>
                <w:sz w:val="20"/>
                <w:szCs w:val="20"/>
              </w:rPr>
              <w:t xml:space="preserve">See </w:t>
            </w:r>
            <w:hyperlink r:id="rId80" w:history="1">
              <w:proofErr w:type="spellStart"/>
              <w:r w:rsidRPr="005C53E0">
                <w:rPr>
                  <w:rStyle w:val="Hyperlink"/>
                  <w:rFonts w:eastAsiaTheme="minorEastAsia"/>
                  <w:sz w:val="20"/>
                  <w:szCs w:val="20"/>
                </w:rPr>
                <w:t>ResDH</w:t>
              </w:r>
              <w:proofErr w:type="spellEnd"/>
              <w:r w:rsidRPr="005C53E0">
                <w:rPr>
                  <w:rStyle w:val="Hyperlink"/>
                  <w:rFonts w:eastAsiaTheme="minorEastAsia"/>
                  <w:sz w:val="20"/>
                  <w:szCs w:val="20"/>
                </w:rPr>
                <w:t>(2001) 70</w:t>
              </w:r>
            </w:hyperlink>
            <w:r w:rsidRPr="1E191123">
              <w:rPr>
                <w:rFonts w:eastAsiaTheme="minorEastAsia"/>
                <w:sz w:val="20"/>
                <w:szCs w:val="20"/>
              </w:rPr>
              <w:t xml:space="preserve"> and </w:t>
            </w:r>
            <w:hyperlink r:id="rId81" w:history="1">
              <w:proofErr w:type="spellStart"/>
              <w:r w:rsidRPr="005C53E0">
                <w:rPr>
                  <w:rStyle w:val="Hyperlink"/>
                  <w:rFonts w:eastAsiaTheme="minorEastAsia"/>
                  <w:sz w:val="20"/>
                  <w:szCs w:val="20"/>
                </w:rPr>
                <w:t>ResDH</w:t>
              </w:r>
              <w:proofErr w:type="spellEnd"/>
              <w:r w:rsidRPr="005C53E0">
                <w:rPr>
                  <w:rStyle w:val="Hyperlink"/>
                  <w:rFonts w:eastAsiaTheme="minorEastAsia"/>
                  <w:sz w:val="20"/>
                  <w:szCs w:val="20"/>
                </w:rPr>
                <w:t>(2001)71</w:t>
              </w:r>
            </w:hyperlink>
            <w:r w:rsidRPr="1E191123">
              <w:rPr>
                <w:rFonts w:eastAsiaTheme="minorEastAsia"/>
                <w:sz w:val="20"/>
                <w:szCs w:val="20"/>
              </w:rPr>
              <w:t xml:space="preserve"> in Aka and </w:t>
            </w:r>
            <w:proofErr w:type="spellStart"/>
            <w:r w:rsidRPr="1E191123">
              <w:rPr>
                <w:rFonts w:eastAsiaTheme="minorEastAsia"/>
                <w:sz w:val="20"/>
                <w:szCs w:val="20"/>
              </w:rPr>
              <w:t>Akkus</w:t>
            </w:r>
            <w:proofErr w:type="spellEnd"/>
            <w:r w:rsidRPr="1E191123">
              <w:rPr>
                <w:rFonts w:eastAsiaTheme="minorEastAsia"/>
                <w:sz w:val="20"/>
                <w:szCs w:val="20"/>
              </w:rPr>
              <w:t>, respectively.</w:t>
            </w:r>
          </w:p>
        </w:tc>
      </w:tr>
      <w:tr w:rsidR="009B4D59" w:rsidRPr="00164B4E" w14:paraId="35DE1002"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1BB9174" w14:textId="77777777" w:rsidR="009B4D59" w:rsidRDefault="00F42543" w:rsidP="006A2BD0">
            <w:pPr>
              <w:jc w:val="center"/>
              <w:rPr>
                <w:rFonts w:eastAsiaTheme="minorEastAsia"/>
                <w:b w:val="0"/>
                <w:bCs w:val="0"/>
                <w:sz w:val="20"/>
                <w:szCs w:val="20"/>
              </w:rPr>
            </w:pPr>
            <w:hyperlink r:id="rId82" w:history="1">
              <w:proofErr w:type="spellStart"/>
              <w:proofErr w:type="gramStart"/>
              <w:r w:rsidR="009B4D59" w:rsidRPr="005C53E0">
                <w:rPr>
                  <w:rStyle w:val="Hyperlink"/>
                  <w:rFonts w:eastAsiaTheme="minorEastAsia"/>
                  <w:b w:val="0"/>
                  <w:bCs w:val="0"/>
                  <w:sz w:val="20"/>
                  <w:szCs w:val="20"/>
                </w:rPr>
                <w:t>ResDH</w:t>
              </w:r>
              <w:proofErr w:type="spellEnd"/>
              <w:r w:rsidR="009B4D59" w:rsidRPr="005C53E0">
                <w:rPr>
                  <w:rStyle w:val="Hyperlink"/>
                  <w:rFonts w:eastAsiaTheme="minorEastAsia"/>
                  <w:b w:val="0"/>
                  <w:bCs w:val="0"/>
                  <w:sz w:val="20"/>
                  <w:szCs w:val="20"/>
                </w:rPr>
                <w:t>(</w:t>
              </w:r>
              <w:proofErr w:type="gramEnd"/>
              <w:r w:rsidR="009B4D59" w:rsidRPr="005C53E0">
                <w:rPr>
                  <w:rStyle w:val="Hyperlink"/>
                  <w:rFonts w:eastAsiaTheme="minorEastAsia"/>
                  <w:b w:val="0"/>
                  <w:bCs w:val="0"/>
                  <w:sz w:val="20"/>
                  <w:szCs w:val="20"/>
                </w:rPr>
                <w:t>2</w:t>
              </w:r>
              <w:r w:rsidR="009B4D59" w:rsidRPr="005C53E0">
                <w:rPr>
                  <w:rStyle w:val="Hyperlink"/>
                  <w:rFonts w:eastAsiaTheme="minorEastAsia"/>
                  <w:b w:val="0"/>
                  <w:bCs w:val="0"/>
                  <w:sz w:val="20"/>
                  <w:szCs w:val="20"/>
                </w:rPr>
                <w:t>006)58</w:t>
              </w:r>
            </w:hyperlink>
          </w:p>
        </w:tc>
        <w:tc>
          <w:tcPr>
            <w:tcW w:w="1514" w:type="dxa"/>
            <w:tcMar>
              <w:top w:w="113" w:type="dxa"/>
              <w:bottom w:w="113" w:type="dxa"/>
            </w:tcMar>
          </w:tcPr>
          <w:p w14:paraId="33C7DB7E"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 xml:space="preserve">TUR / </w:t>
            </w:r>
            <w:proofErr w:type="spellStart"/>
            <w:r w:rsidRPr="00FA7013">
              <w:rPr>
                <w:rFonts w:eastAsiaTheme="minorEastAsia"/>
                <w:b/>
                <w:bCs/>
                <w:sz w:val="20"/>
                <w:szCs w:val="20"/>
              </w:rPr>
              <w:t>Acar</w:t>
            </w:r>
            <w:proofErr w:type="spellEnd"/>
            <w:r w:rsidRPr="00FA7013">
              <w:rPr>
                <w:rFonts w:eastAsiaTheme="minorEastAsia"/>
                <w:b/>
                <w:bCs/>
                <w:sz w:val="20"/>
                <w:szCs w:val="20"/>
              </w:rPr>
              <w:t xml:space="preserve"> and 26 other cases</w:t>
            </w:r>
          </w:p>
        </w:tc>
        <w:tc>
          <w:tcPr>
            <w:tcW w:w="1120" w:type="dxa"/>
            <w:tcMar>
              <w:top w:w="113" w:type="dxa"/>
              <w:bottom w:w="113" w:type="dxa"/>
            </w:tcMar>
          </w:tcPr>
          <w:p w14:paraId="153C4E23"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52133/99+</w:t>
            </w:r>
          </w:p>
        </w:tc>
        <w:tc>
          <w:tcPr>
            <w:tcW w:w="1334" w:type="dxa"/>
            <w:tcMar>
              <w:top w:w="113" w:type="dxa"/>
              <w:left w:w="0" w:type="dxa"/>
              <w:bottom w:w="113" w:type="dxa"/>
              <w:right w:w="0" w:type="dxa"/>
            </w:tcMar>
          </w:tcPr>
          <w:p w14:paraId="458E54A1" w14:textId="77777777" w:rsidR="009B4D59" w:rsidRPr="005C53E0"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C53E0">
              <w:rPr>
                <w:rFonts w:eastAsiaTheme="minorEastAsia"/>
                <w:b/>
                <w:bCs/>
                <w:sz w:val="20"/>
                <w:szCs w:val="20"/>
              </w:rPr>
              <w:t>13/12/2005</w:t>
            </w:r>
          </w:p>
          <w:p w14:paraId="00517C02"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1E191123">
              <w:rPr>
                <w:rFonts w:eastAsiaTheme="minorEastAsia"/>
                <w:sz w:val="20"/>
                <w:szCs w:val="20"/>
              </w:rPr>
              <w:t>13/09/2005</w:t>
            </w:r>
          </w:p>
        </w:tc>
        <w:tc>
          <w:tcPr>
            <w:tcW w:w="3734" w:type="dxa"/>
            <w:tcMar>
              <w:top w:w="113" w:type="dxa"/>
              <w:bottom w:w="113" w:type="dxa"/>
            </w:tcMar>
          </w:tcPr>
          <w:p w14:paraId="510F1232" w14:textId="77777777" w:rsidR="009B4D59" w:rsidRPr="00F473ED"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5C53E0">
              <w:rPr>
                <w:rFonts w:eastAsiaTheme="minorEastAsia"/>
                <w:b/>
                <w:bCs/>
                <w:i/>
                <w:iCs/>
                <w:sz w:val="20"/>
                <w:szCs w:val="20"/>
              </w:rPr>
              <w:t>Protection of property</w:t>
            </w:r>
            <w:r w:rsidRPr="00F74B68">
              <w:rPr>
                <w:rFonts w:eastAsiaTheme="minorEastAsia"/>
                <w:i/>
                <w:iCs/>
                <w:sz w:val="20"/>
                <w:szCs w:val="20"/>
              </w:rPr>
              <w:t>: Disproportionate interference due to the administration’s delay in paying additional compensation awarded by domestic courts for the expropriation of their land in view of the considerable difference of the applicable default interest rates. (Article 1 of Protocol No. 1)</w:t>
            </w:r>
          </w:p>
        </w:tc>
        <w:tc>
          <w:tcPr>
            <w:tcW w:w="5199" w:type="dxa"/>
            <w:tcMar>
              <w:top w:w="113" w:type="dxa"/>
              <w:bottom w:w="113" w:type="dxa"/>
            </w:tcMar>
          </w:tcPr>
          <w:p w14:paraId="4A39EE38"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5C53E0">
              <w:rPr>
                <w:rFonts w:eastAsiaTheme="minorEastAsia"/>
                <w:i/>
                <w:iCs/>
                <w:sz w:val="20"/>
                <w:szCs w:val="20"/>
                <w:u w:val="single"/>
              </w:rPr>
              <w:t>Individual measures</w:t>
            </w:r>
            <w:r w:rsidRPr="1E191123">
              <w:rPr>
                <w:rFonts w:eastAsiaTheme="minorEastAsia"/>
                <w:sz w:val="20"/>
                <w:szCs w:val="20"/>
              </w:rPr>
              <w:t>: Just satisfaction for pecuniary damage paid.</w:t>
            </w:r>
          </w:p>
          <w:p w14:paraId="2B74AB58" w14:textId="77777777" w:rsidR="009B4D59" w:rsidRPr="00F473ED"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5C53E0">
              <w:rPr>
                <w:rFonts w:eastAsiaTheme="minorEastAsia"/>
                <w:i/>
                <w:iCs/>
                <w:sz w:val="20"/>
                <w:szCs w:val="20"/>
                <w:u w:val="single"/>
              </w:rPr>
              <w:t>General measures</w:t>
            </w:r>
            <w:r w:rsidRPr="1E191123">
              <w:rPr>
                <w:rFonts w:eastAsiaTheme="minorEastAsia"/>
                <w:sz w:val="20"/>
                <w:szCs w:val="20"/>
              </w:rPr>
              <w:t xml:space="preserve">: See </w:t>
            </w:r>
            <w:hyperlink r:id="rId83" w:history="1">
              <w:proofErr w:type="spellStart"/>
              <w:r w:rsidRPr="005C53E0">
                <w:rPr>
                  <w:rStyle w:val="Hyperlink"/>
                  <w:rFonts w:eastAsiaTheme="minorEastAsia"/>
                  <w:sz w:val="20"/>
                  <w:szCs w:val="20"/>
                </w:rPr>
                <w:t>ResDH</w:t>
              </w:r>
              <w:proofErr w:type="spellEnd"/>
              <w:r w:rsidRPr="005C53E0">
                <w:rPr>
                  <w:rStyle w:val="Hyperlink"/>
                  <w:rFonts w:eastAsiaTheme="minorEastAsia"/>
                  <w:sz w:val="20"/>
                  <w:szCs w:val="20"/>
                </w:rPr>
                <w:t>(2001) 70</w:t>
              </w:r>
            </w:hyperlink>
            <w:r w:rsidRPr="1E191123">
              <w:rPr>
                <w:rFonts w:eastAsiaTheme="minorEastAsia"/>
                <w:sz w:val="20"/>
                <w:szCs w:val="20"/>
              </w:rPr>
              <w:t xml:space="preserve"> and </w:t>
            </w:r>
            <w:hyperlink r:id="rId84" w:history="1">
              <w:proofErr w:type="spellStart"/>
              <w:r w:rsidRPr="005C53E0">
                <w:rPr>
                  <w:rStyle w:val="Hyperlink"/>
                  <w:rFonts w:eastAsiaTheme="minorEastAsia"/>
                  <w:sz w:val="20"/>
                  <w:szCs w:val="20"/>
                </w:rPr>
                <w:t>ResDH</w:t>
              </w:r>
              <w:proofErr w:type="spellEnd"/>
              <w:r w:rsidRPr="005C53E0">
                <w:rPr>
                  <w:rStyle w:val="Hyperlink"/>
                  <w:rFonts w:eastAsiaTheme="minorEastAsia"/>
                  <w:sz w:val="20"/>
                  <w:szCs w:val="20"/>
                </w:rPr>
                <w:t>(2001)71</w:t>
              </w:r>
            </w:hyperlink>
            <w:r w:rsidRPr="1E191123">
              <w:rPr>
                <w:rFonts w:eastAsiaTheme="minorEastAsia"/>
                <w:sz w:val="20"/>
                <w:szCs w:val="20"/>
              </w:rPr>
              <w:t xml:space="preserve"> in Aka and </w:t>
            </w:r>
            <w:proofErr w:type="spellStart"/>
            <w:r w:rsidRPr="1E191123">
              <w:rPr>
                <w:rFonts w:eastAsiaTheme="minorEastAsia"/>
                <w:sz w:val="20"/>
                <w:szCs w:val="20"/>
              </w:rPr>
              <w:t>Akkus</w:t>
            </w:r>
            <w:proofErr w:type="spellEnd"/>
            <w:r w:rsidRPr="1E191123">
              <w:rPr>
                <w:rFonts w:eastAsiaTheme="minorEastAsia"/>
                <w:sz w:val="20"/>
                <w:szCs w:val="20"/>
              </w:rPr>
              <w:t>, respectively.</w:t>
            </w:r>
          </w:p>
        </w:tc>
      </w:tr>
      <w:tr w:rsidR="009B4D59" w:rsidRPr="00164B4E" w14:paraId="79C9A842"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318E9AE" w14:textId="77777777" w:rsidR="009B4D59" w:rsidRDefault="00F42543" w:rsidP="006A2BD0">
            <w:pPr>
              <w:jc w:val="center"/>
              <w:rPr>
                <w:rFonts w:eastAsiaTheme="minorEastAsia"/>
                <w:b w:val="0"/>
                <w:bCs w:val="0"/>
                <w:sz w:val="20"/>
                <w:szCs w:val="20"/>
              </w:rPr>
            </w:pPr>
            <w:hyperlink r:id="rId85" w:history="1">
              <w:proofErr w:type="spellStart"/>
              <w:proofErr w:type="gramStart"/>
              <w:r w:rsidR="009B4D59" w:rsidRPr="006E617F">
                <w:rPr>
                  <w:rStyle w:val="Hyperlink"/>
                  <w:rFonts w:eastAsiaTheme="minorEastAsia"/>
                  <w:b w:val="0"/>
                  <w:bCs w:val="0"/>
                  <w:sz w:val="20"/>
                  <w:szCs w:val="20"/>
                </w:rPr>
                <w:t>ResDH</w:t>
              </w:r>
              <w:proofErr w:type="spellEnd"/>
              <w:r w:rsidR="009B4D59" w:rsidRPr="006E617F">
                <w:rPr>
                  <w:rStyle w:val="Hyperlink"/>
                  <w:rFonts w:eastAsiaTheme="minorEastAsia"/>
                  <w:b w:val="0"/>
                  <w:bCs w:val="0"/>
                  <w:sz w:val="20"/>
                  <w:szCs w:val="20"/>
                </w:rPr>
                <w:t>(</w:t>
              </w:r>
              <w:proofErr w:type="gramEnd"/>
              <w:r w:rsidR="009B4D59" w:rsidRPr="006E617F">
                <w:rPr>
                  <w:rStyle w:val="Hyperlink"/>
                  <w:rFonts w:eastAsiaTheme="minorEastAsia"/>
                  <w:b w:val="0"/>
                  <w:bCs w:val="0"/>
                  <w:sz w:val="20"/>
                  <w:szCs w:val="20"/>
                </w:rPr>
                <w:t>2006)20</w:t>
              </w:r>
            </w:hyperlink>
          </w:p>
        </w:tc>
        <w:tc>
          <w:tcPr>
            <w:tcW w:w="1514" w:type="dxa"/>
            <w:tcMar>
              <w:top w:w="113" w:type="dxa"/>
              <w:bottom w:w="113" w:type="dxa"/>
            </w:tcMar>
          </w:tcPr>
          <w:p w14:paraId="0DC98098"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TUR / Akin</w:t>
            </w:r>
          </w:p>
        </w:tc>
        <w:tc>
          <w:tcPr>
            <w:tcW w:w="1120" w:type="dxa"/>
            <w:tcMar>
              <w:top w:w="113" w:type="dxa"/>
              <w:bottom w:w="113" w:type="dxa"/>
            </w:tcMar>
          </w:tcPr>
          <w:p w14:paraId="06570C88"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34688/97</w:t>
            </w:r>
          </w:p>
        </w:tc>
        <w:tc>
          <w:tcPr>
            <w:tcW w:w="1334" w:type="dxa"/>
            <w:tcMar>
              <w:top w:w="113" w:type="dxa"/>
              <w:left w:w="0" w:type="dxa"/>
              <w:bottom w:w="113" w:type="dxa"/>
              <w:right w:w="0" w:type="dxa"/>
            </w:tcMar>
          </w:tcPr>
          <w:p w14:paraId="5488718E"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12/04/2001</w:t>
            </w:r>
          </w:p>
          <w:p w14:paraId="11793E9D"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7363C155" w14:textId="77777777" w:rsidR="009B4D59" w:rsidRPr="00F74B68"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Pr>
                <w:rFonts w:eastAsiaTheme="minorEastAsia"/>
                <w:b/>
                <w:bCs/>
                <w:i/>
                <w:iCs/>
                <w:sz w:val="20"/>
                <w:szCs w:val="20"/>
              </w:rPr>
              <w:t>Protection of rights in detention</w:t>
            </w:r>
            <w:r w:rsidRPr="006E617F">
              <w:rPr>
                <w:rFonts w:eastAsiaTheme="minorEastAsia"/>
                <w:i/>
                <w:iCs/>
                <w:sz w:val="20"/>
                <w:szCs w:val="20"/>
              </w:rPr>
              <w:t>: Length of detention in police custody without judicial review. (Article 5 §1)</w:t>
            </w:r>
          </w:p>
        </w:tc>
        <w:tc>
          <w:tcPr>
            <w:tcW w:w="5199" w:type="dxa"/>
            <w:tcMar>
              <w:top w:w="113" w:type="dxa"/>
              <w:bottom w:w="113" w:type="dxa"/>
            </w:tcMar>
          </w:tcPr>
          <w:p w14:paraId="54FCD1D7"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The sums agreed in</w:t>
            </w:r>
            <w:r>
              <w:rPr>
                <w:rFonts w:eastAsiaTheme="minorEastAsia"/>
                <w:sz w:val="20"/>
                <w:szCs w:val="20"/>
              </w:rPr>
              <w:t xml:space="preserve"> respect of pecuniary and non-pecuniary damage in</w:t>
            </w:r>
            <w:r w:rsidRPr="480B0EDD">
              <w:rPr>
                <w:rFonts w:eastAsiaTheme="minorEastAsia"/>
                <w:sz w:val="20"/>
                <w:szCs w:val="20"/>
              </w:rPr>
              <w:t xml:space="preserve"> the Friendly </w:t>
            </w:r>
            <w:r>
              <w:rPr>
                <w:rFonts w:eastAsiaTheme="minorEastAsia"/>
                <w:sz w:val="20"/>
                <w:szCs w:val="20"/>
              </w:rPr>
              <w:t>S</w:t>
            </w:r>
            <w:r w:rsidRPr="480B0EDD">
              <w:rPr>
                <w:rFonts w:eastAsiaTheme="minorEastAsia"/>
                <w:sz w:val="20"/>
                <w:szCs w:val="20"/>
              </w:rPr>
              <w:t>ettlement were paid.</w:t>
            </w:r>
          </w:p>
          <w:p w14:paraId="020AF79B" w14:textId="77777777" w:rsidR="009B4D59" w:rsidRPr="480B0ED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714048C6"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848D999" w14:textId="77777777" w:rsidR="009B4D59" w:rsidRDefault="00F42543" w:rsidP="006A2BD0">
            <w:pPr>
              <w:jc w:val="center"/>
              <w:rPr>
                <w:rFonts w:eastAsiaTheme="minorEastAsia"/>
                <w:b w:val="0"/>
                <w:bCs w:val="0"/>
                <w:sz w:val="20"/>
                <w:szCs w:val="20"/>
              </w:rPr>
            </w:pPr>
            <w:hyperlink r:id="rId86" w:history="1">
              <w:proofErr w:type="spellStart"/>
              <w:proofErr w:type="gramStart"/>
              <w:r w:rsidR="009B4D59" w:rsidRPr="00AC233C">
                <w:rPr>
                  <w:rStyle w:val="Hyperlink"/>
                  <w:rFonts w:eastAsiaTheme="minorEastAsia"/>
                  <w:b w:val="0"/>
                  <w:bCs w:val="0"/>
                  <w:sz w:val="20"/>
                  <w:szCs w:val="20"/>
                </w:rPr>
                <w:t>ResDH</w:t>
              </w:r>
              <w:proofErr w:type="spellEnd"/>
              <w:r w:rsidR="009B4D59" w:rsidRPr="00AC233C">
                <w:rPr>
                  <w:rStyle w:val="Hyperlink"/>
                  <w:rFonts w:eastAsiaTheme="minorEastAsia"/>
                  <w:b w:val="0"/>
                  <w:bCs w:val="0"/>
                  <w:sz w:val="20"/>
                  <w:szCs w:val="20"/>
                </w:rPr>
                <w:t>(</w:t>
              </w:r>
              <w:proofErr w:type="gramEnd"/>
              <w:r w:rsidR="009B4D59" w:rsidRPr="00AC233C">
                <w:rPr>
                  <w:rStyle w:val="Hyperlink"/>
                  <w:rFonts w:eastAsiaTheme="minorEastAsia"/>
                  <w:b w:val="0"/>
                  <w:bCs w:val="0"/>
                  <w:sz w:val="20"/>
                  <w:szCs w:val="20"/>
                </w:rPr>
                <w:t>2006)44</w:t>
              </w:r>
            </w:hyperlink>
          </w:p>
        </w:tc>
        <w:tc>
          <w:tcPr>
            <w:tcW w:w="1514" w:type="dxa"/>
            <w:tcMar>
              <w:top w:w="113" w:type="dxa"/>
              <w:bottom w:w="113" w:type="dxa"/>
            </w:tcMar>
          </w:tcPr>
          <w:p w14:paraId="2DD0A976"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Pr>
                <w:rFonts w:eastAsiaTheme="minorEastAsia"/>
                <w:b/>
                <w:bCs/>
                <w:sz w:val="20"/>
                <w:szCs w:val="20"/>
              </w:rPr>
              <w:t>Alpay</w:t>
            </w:r>
            <w:proofErr w:type="spellEnd"/>
          </w:p>
        </w:tc>
        <w:tc>
          <w:tcPr>
            <w:tcW w:w="1120" w:type="dxa"/>
            <w:tcMar>
              <w:top w:w="113" w:type="dxa"/>
              <w:bottom w:w="113" w:type="dxa"/>
            </w:tcMar>
          </w:tcPr>
          <w:p w14:paraId="3901D667"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30947/96</w:t>
            </w:r>
          </w:p>
        </w:tc>
        <w:tc>
          <w:tcPr>
            <w:tcW w:w="1334" w:type="dxa"/>
            <w:tcMar>
              <w:top w:w="113" w:type="dxa"/>
              <w:left w:w="0" w:type="dxa"/>
              <w:bottom w:w="113" w:type="dxa"/>
              <w:right w:w="0" w:type="dxa"/>
            </w:tcMar>
          </w:tcPr>
          <w:p w14:paraId="168B12A6"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27/02/2001</w:t>
            </w:r>
          </w:p>
          <w:p w14:paraId="70572CFD" w14:textId="77777777" w:rsidR="009B4D59" w:rsidRPr="00AC233C"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AC233C">
              <w:rPr>
                <w:rFonts w:eastAsiaTheme="minorEastAsia"/>
                <w:sz w:val="20"/>
                <w:szCs w:val="20"/>
              </w:rPr>
              <w:t>Friendly settlement</w:t>
            </w:r>
          </w:p>
        </w:tc>
        <w:tc>
          <w:tcPr>
            <w:tcW w:w="3734" w:type="dxa"/>
            <w:tcMar>
              <w:top w:w="113" w:type="dxa"/>
              <w:bottom w:w="113" w:type="dxa"/>
            </w:tcMar>
          </w:tcPr>
          <w:p w14:paraId="5B65D913" w14:textId="69988DA9"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Pr>
                <w:rFonts w:eastAsiaTheme="minorEastAsia"/>
                <w:b/>
                <w:bCs/>
                <w:i/>
                <w:iCs/>
                <w:sz w:val="20"/>
                <w:szCs w:val="20"/>
              </w:rPr>
              <w:t xml:space="preserve">Protection of property: </w:t>
            </w:r>
            <w:r w:rsidRPr="00653A48">
              <w:rPr>
                <w:rFonts w:eastAsiaTheme="minorEastAsia"/>
                <w:i/>
                <w:iCs/>
                <w:sz w:val="20"/>
                <w:szCs w:val="20"/>
              </w:rPr>
              <w:t xml:space="preserve">Disproportionate interference due to the authorities’ delay in paying the applicants </w:t>
            </w:r>
            <w:r>
              <w:rPr>
                <w:rFonts w:eastAsiaTheme="minorEastAsia"/>
                <w:i/>
                <w:iCs/>
                <w:sz w:val="20"/>
                <w:szCs w:val="20"/>
              </w:rPr>
              <w:t xml:space="preserve">additional </w:t>
            </w:r>
            <w:r w:rsidRPr="00653A48">
              <w:rPr>
                <w:rFonts w:eastAsiaTheme="minorEastAsia"/>
                <w:i/>
                <w:iCs/>
                <w:sz w:val="20"/>
                <w:szCs w:val="20"/>
              </w:rPr>
              <w:t xml:space="preserve">compensation for the </w:t>
            </w:r>
            <w:r w:rsidR="00C913DF" w:rsidRPr="00653A48">
              <w:rPr>
                <w:rFonts w:eastAsiaTheme="minorEastAsia"/>
                <w:i/>
                <w:iCs/>
                <w:sz w:val="20"/>
                <w:szCs w:val="20"/>
              </w:rPr>
              <w:t xml:space="preserve">expropriation </w:t>
            </w:r>
            <w:r w:rsidR="00C913DF" w:rsidRPr="00AC233C">
              <w:rPr>
                <w:rFonts w:eastAsiaTheme="minorEastAsia"/>
                <w:i/>
                <w:iCs/>
                <w:sz w:val="20"/>
                <w:szCs w:val="20"/>
              </w:rPr>
              <w:lastRenderedPageBreak/>
              <w:t>between</w:t>
            </w:r>
            <w:r w:rsidRPr="00AC233C">
              <w:rPr>
                <w:rFonts w:eastAsiaTheme="minorEastAsia"/>
                <w:i/>
                <w:iCs/>
                <w:sz w:val="20"/>
                <w:szCs w:val="20"/>
              </w:rPr>
              <w:t xml:space="preserve"> the applicable rate of default interest and the average rate of inflation</w:t>
            </w:r>
            <w:r>
              <w:rPr>
                <w:rFonts w:eastAsiaTheme="minorEastAsia"/>
                <w:i/>
                <w:iCs/>
                <w:sz w:val="20"/>
                <w:szCs w:val="20"/>
              </w:rPr>
              <w:t>. (Article 1 of Protocol No. 1)</w:t>
            </w:r>
          </w:p>
        </w:tc>
        <w:tc>
          <w:tcPr>
            <w:tcW w:w="5199" w:type="dxa"/>
            <w:tcMar>
              <w:top w:w="113" w:type="dxa"/>
              <w:bottom w:w="113" w:type="dxa"/>
            </w:tcMar>
          </w:tcPr>
          <w:p w14:paraId="6D458EC8"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lastRenderedPageBreak/>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 xml:space="preserve">The sums agreed in the Friendly </w:t>
            </w:r>
            <w:r>
              <w:rPr>
                <w:rFonts w:eastAsiaTheme="minorEastAsia"/>
                <w:sz w:val="20"/>
                <w:szCs w:val="20"/>
              </w:rPr>
              <w:t>S</w:t>
            </w:r>
            <w:r w:rsidRPr="480B0EDD">
              <w:rPr>
                <w:rFonts w:eastAsiaTheme="minorEastAsia"/>
                <w:sz w:val="20"/>
                <w:szCs w:val="20"/>
              </w:rPr>
              <w:t>ettlement were paid.</w:t>
            </w:r>
          </w:p>
          <w:p w14:paraId="2083898A" w14:textId="77777777" w:rsidR="009B4D59" w:rsidRPr="00E60292"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296C6B2A"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A34C55F" w14:textId="77777777" w:rsidR="009B4D59" w:rsidRPr="00FA7013" w:rsidRDefault="00F42543" w:rsidP="006A2BD0">
            <w:pPr>
              <w:jc w:val="center"/>
              <w:rPr>
                <w:b w:val="0"/>
                <w:bCs w:val="0"/>
              </w:rPr>
            </w:pPr>
            <w:hyperlink r:id="rId87" w:history="1">
              <w:proofErr w:type="spellStart"/>
              <w:proofErr w:type="gramStart"/>
              <w:r w:rsidR="009B4D59" w:rsidRPr="002424F3">
                <w:rPr>
                  <w:rStyle w:val="Hyperlink"/>
                  <w:rFonts w:eastAsiaTheme="minorEastAsia"/>
                  <w:b w:val="0"/>
                  <w:bCs w:val="0"/>
                  <w:sz w:val="20"/>
                  <w:szCs w:val="20"/>
                </w:rPr>
                <w:t>ResDH</w:t>
              </w:r>
              <w:proofErr w:type="spellEnd"/>
              <w:r w:rsidR="009B4D59" w:rsidRPr="002424F3">
                <w:rPr>
                  <w:rStyle w:val="Hyperlink"/>
                  <w:rFonts w:eastAsiaTheme="minorEastAsia"/>
                  <w:b w:val="0"/>
                  <w:bCs w:val="0"/>
                  <w:sz w:val="20"/>
                  <w:szCs w:val="20"/>
                </w:rPr>
                <w:t>(</w:t>
              </w:r>
              <w:proofErr w:type="gramEnd"/>
              <w:r w:rsidR="009B4D59" w:rsidRPr="002424F3">
                <w:rPr>
                  <w:rStyle w:val="Hyperlink"/>
                  <w:rFonts w:eastAsiaTheme="minorEastAsia"/>
                  <w:b w:val="0"/>
                  <w:bCs w:val="0"/>
                  <w:sz w:val="20"/>
                  <w:szCs w:val="20"/>
                </w:rPr>
                <w:t>2006)79</w:t>
              </w:r>
            </w:hyperlink>
          </w:p>
        </w:tc>
        <w:tc>
          <w:tcPr>
            <w:tcW w:w="1514" w:type="dxa"/>
            <w:tcMar>
              <w:top w:w="113" w:type="dxa"/>
              <w:bottom w:w="113" w:type="dxa"/>
            </w:tcMar>
          </w:tcPr>
          <w:p w14:paraId="6584A7A6"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A7013">
              <w:rPr>
                <w:rFonts w:eastAsiaTheme="minorEastAsia"/>
                <w:b/>
                <w:bCs/>
                <w:sz w:val="20"/>
                <w:szCs w:val="20"/>
              </w:rPr>
              <w:t>TUR / Arslan and 31 other cases</w:t>
            </w:r>
          </w:p>
        </w:tc>
        <w:tc>
          <w:tcPr>
            <w:tcW w:w="1120" w:type="dxa"/>
            <w:tcMar>
              <w:top w:w="113" w:type="dxa"/>
              <w:bottom w:w="113" w:type="dxa"/>
            </w:tcMar>
          </w:tcPr>
          <w:p w14:paraId="2D2078DA"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13DF">
              <w:rPr>
                <w:rFonts w:eastAsiaTheme="minorEastAsia"/>
                <w:b/>
                <w:bCs/>
                <w:sz w:val="20"/>
                <w:szCs w:val="20"/>
              </w:rPr>
              <w:t>23462/94+</w:t>
            </w:r>
          </w:p>
        </w:tc>
        <w:tc>
          <w:tcPr>
            <w:tcW w:w="1334" w:type="dxa"/>
            <w:tcMar>
              <w:top w:w="113" w:type="dxa"/>
              <w:left w:w="0" w:type="dxa"/>
              <w:bottom w:w="113" w:type="dxa"/>
              <w:right w:w="0" w:type="dxa"/>
            </w:tcMar>
          </w:tcPr>
          <w:p w14:paraId="51C90C1A" w14:textId="77777777" w:rsidR="009B4D59" w:rsidRPr="002424F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424F3">
              <w:rPr>
                <w:rFonts w:eastAsiaTheme="minorEastAsia"/>
                <w:b/>
                <w:bCs/>
                <w:sz w:val="20"/>
                <w:szCs w:val="20"/>
              </w:rPr>
              <w:t>08/07/99</w:t>
            </w:r>
          </w:p>
          <w:p w14:paraId="28E2112C"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7CF198D2">
              <w:rPr>
                <w:rFonts w:eastAsiaTheme="minorEastAsia"/>
                <w:sz w:val="20"/>
                <w:szCs w:val="20"/>
              </w:rPr>
              <w:t>08/07/99</w:t>
            </w:r>
          </w:p>
        </w:tc>
        <w:tc>
          <w:tcPr>
            <w:tcW w:w="3734" w:type="dxa"/>
            <w:tcMar>
              <w:top w:w="113" w:type="dxa"/>
              <w:bottom w:w="113" w:type="dxa"/>
            </w:tcMar>
          </w:tcPr>
          <w:p w14:paraId="03B982A8" w14:textId="77777777" w:rsidR="009B4D59" w:rsidRPr="00F74B68"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2424F3">
              <w:rPr>
                <w:rFonts w:eastAsiaTheme="minorEastAsia"/>
                <w:b/>
                <w:bCs/>
                <w:i/>
                <w:iCs/>
                <w:sz w:val="20"/>
                <w:szCs w:val="20"/>
              </w:rPr>
              <w:t>Freedom of expression</w:t>
            </w:r>
            <w:r w:rsidRPr="00F74B68">
              <w:rPr>
                <w:rFonts w:eastAsiaTheme="minorEastAsia"/>
                <w:i/>
                <w:iCs/>
                <w:sz w:val="20"/>
                <w:szCs w:val="20"/>
              </w:rPr>
              <w:t>: Unjustified interference due the applicants’ conviction by State Security Courts under former Article 8 of the Anti-Terrorism Law following the publication of articles and books. (Article 10)</w:t>
            </w:r>
          </w:p>
          <w:p w14:paraId="7ED606F2"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F74B68">
              <w:rPr>
                <w:rFonts w:eastAsiaTheme="minorEastAsia"/>
                <w:i/>
                <w:iCs/>
                <w:sz w:val="20"/>
                <w:szCs w:val="20"/>
              </w:rPr>
              <w:t xml:space="preserve">Other violations concern the violation of right to be tried by an independent and impartial court, excessive length of proceedings and the conviction to higher sentences than prescribed by law. (Articles 6 §1 and 7) </w:t>
            </w:r>
          </w:p>
        </w:tc>
        <w:tc>
          <w:tcPr>
            <w:tcW w:w="5199" w:type="dxa"/>
            <w:tcMar>
              <w:top w:w="113" w:type="dxa"/>
              <w:bottom w:w="113" w:type="dxa"/>
            </w:tcMar>
          </w:tcPr>
          <w:p w14:paraId="73D580A6"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424F3">
              <w:rPr>
                <w:rFonts w:eastAsiaTheme="minorEastAsia"/>
                <w:i/>
                <w:iCs/>
                <w:sz w:val="20"/>
                <w:szCs w:val="20"/>
                <w:u w:val="single"/>
              </w:rPr>
              <w:t>Individual measures</w:t>
            </w:r>
            <w:r w:rsidRPr="7CF198D2">
              <w:rPr>
                <w:rFonts w:eastAsiaTheme="minorEastAsia"/>
                <w:sz w:val="20"/>
                <w:szCs w:val="20"/>
              </w:rPr>
              <w:t>: Just satisfaction for pecuniary and non-pecuniary damage paid as awarded. Following the abrogation of Article 8 of the Anti-Terrorism Law, the applicants’ criminal records were erased es officio and restrictions on civil and political rights lifted. The Committee of Ministers underlined the need to accelerate proceedings allowing redress in the future.</w:t>
            </w:r>
          </w:p>
          <w:p w14:paraId="60B5618E" w14:textId="77777777" w:rsidR="009B4D59" w:rsidRPr="004E5BC0" w:rsidRDefault="009B4D59" w:rsidP="006A2BD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424F3">
              <w:rPr>
                <w:rFonts w:eastAsiaTheme="minorEastAsia"/>
                <w:i/>
                <w:iCs/>
                <w:sz w:val="20"/>
                <w:szCs w:val="20"/>
                <w:u w:val="single"/>
              </w:rPr>
              <w:t>General measures</w:t>
            </w:r>
            <w:r w:rsidRPr="7CF198D2">
              <w:rPr>
                <w:rFonts w:eastAsiaTheme="minorEastAsia"/>
                <w:sz w:val="20"/>
                <w:szCs w:val="20"/>
              </w:rPr>
              <w:t>: In 2003, the impugned provision of the Anti-Terrorism Law was abrogated. State Security Courts were abolished in 2004. The excessive length of proceedings found in these cases does not seem to reveal a systemic problem. The judgments were published and disseminated to the competent courts.</w:t>
            </w:r>
          </w:p>
        </w:tc>
      </w:tr>
      <w:tr w:rsidR="009B4D59" w:rsidRPr="00164B4E" w14:paraId="3C1EC816"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F57F749" w14:textId="77777777" w:rsidR="009B4D59" w:rsidRDefault="00F42543" w:rsidP="006A2BD0">
            <w:pPr>
              <w:jc w:val="center"/>
              <w:rPr>
                <w:rFonts w:eastAsiaTheme="minorEastAsia"/>
                <w:b w:val="0"/>
                <w:bCs w:val="0"/>
                <w:sz w:val="20"/>
                <w:szCs w:val="20"/>
              </w:rPr>
            </w:pPr>
            <w:hyperlink r:id="rId88" w:history="1">
              <w:proofErr w:type="spellStart"/>
              <w:proofErr w:type="gramStart"/>
              <w:r w:rsidR="009B4D59" w:rsidRPr="00653A48">
                <w:rPr>
                  <w:rStyle w:val="Hyperlink"/>
                  <w:rFonts w:eastAsiaTheme="minorEastAsia"/>
                  <w:b w:val="0"/>
                  <w:bCs w:val="0"/>
                  <w:sz w:val="20"/>
                  <w:szCs w:val="20"/>
                </w:rPr>
                <w:t>ResDH</w:t>
              </w:r>
              <w:proofErr w:type="spellEnd"/>
              <w:r w:rsidR="009B4D59" w:rsidRPr="00653A48">
                <w:rPr>
                  <w:rStyle w:val="Hyperlink"/>
                  <w:rFonts w:eastAsiaTheme="minorEastAsia"/>
                  <w:b w:val="0"/>
                  <w:bCs w:val="0"/>
                  <w:sz w:val="20"/>
                  <w:szCs w:val="20"/>
                </w:rPr>
                <w:t>(</w:t>
              </w:r>
              <w:proofErr w:type="gramEnd"/>
              <w:r w:rsidR="009B4D59" w:rsidRPr="00653A48">
                <w:rPr>
                  <w:rStyle w:val="Hyperlink"/>
                  <w:rFonts w:eastAsiaTheme="minorEastAsia"/>
                  <w:b w:val="0"/>
                  <w:bCs w:val="0"/>
                  <w:sz w:val="20"/>
                  <w:szCs w:val="20"/>
                </w:rPr>
                <w:t>2006)21</w:t>
              </w:r>
            </w:hyperlink>
          </w:p>
        </w:tc>
        <w:tc>
          <w:tcPr>
            <w:tcW w:w="1514" w:type="dxa"/>
            <w:tcMar>
              <w:top w:w="113" w:type="dxa"/>
              <w:bottom w:w="113" w:type="dxa"/>
            </w:tcMar>
          </w:tcPr>
          <w:p w14:paraId="2CB67ADF"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TUR / B.T.</w:t>
            </w:r>
          </w:p>
        </w:tc>
        <w:tc>
          <w:tcPr>
            <w:tcW w:w="1120" w:type="dxa"/>
            <w:tcMar>
              <w:top w:w="113" w:type="dxa"/>
              <w:bottom w:w="113" w:type="dxa"/>
            </w:tcMar>
          </w:tcPr>
          <w:p w14:paraId="6F947E32"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26093/94+</w:t>
            </w:r>
          </w:p>
        </w:tc>
        <w:tc>
          <w:tcPr>
            <w:tcW w:w="1334" w:type="dxa"/>
            <w:tcMar>
              <w:top w:w="113" w:type="dxa"/>
              <w:left w:w="0" w:type="dxa"/>
              <w:bottom w:w="113" w:type="dxa"/>
              <w:right w:w="0" w:type="dxa"/>
            </w:tcMar>
          </w:tcPr>
          <w:p w14:paraId="2EBA456B"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14/11/2000</w:t>
            </w:r>
          </w:p>
          <w:p w14:paraId="3B05DA16"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6A8C4B04"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Pr>
                <w:rFonts w:eastAsiaTheme="minorEastAsia"/>
                <w:b/>
                <w:bCs/>
                <w:i/>
                <w:iCs/>
                <w:sz w:val="20"/>
                <w:szCs w:val="20"/>
              </w:rPr>
              <w:t xml:space="preserve">Protection of property: </w:t>
            </w:r>
            <w:r w:rsidRPr="00653A48">
              <w:rPr>
                <w:rFonts w:eastAsiaTheme="minorEastAsia"/>
                <w:i/>
                <w:iCs/>
                <w:sz w:val="20"/>
                <w:szCs w:val="20"/>
              </w:rPr>
              <w:t>Disproportionate interference due to the authorities’ delay in paying the applicants remainders of compensation awarded by the domestic courts for the expropriation of their land</w:t>
            </w:r>
            <w:r>
              <w:rPr>
                <w:rFonts w:eastAsiaTheme="minorEastAsia"/>
                <w:i/>
                <w:iCs/>
                <w:sz w:val="20"/>
                <w:szCs w:val="20"/>
              </w:rPr>
              <w:t>. (Article 1 of Protocol No. 1)</w:t>
            </w:r>
          </w:p>
        </w:tc>
        <w:tc>
          <w:tcPr>
            <w:tcW w:w="5199" w:type="dxa"/>
            <w:tcMar>
              <w:top w:w="113" w:type="dxa"/>
              <w:bottom w:w="113" w:type="dxa"/>
            </w:tcMar>
          </w:tcPr>
          <w:p w14:paraId="2326CE2B"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 xml:space="preserve">The sums agreed in the Friendly </w:t>
            </w:r>
            <w:r>
              <w:rPr>
                <w:rFonts w:eastAsiaTheme="minorEastAsia"/>
                <w:sz w:val="20"/>
                <w:szCs w:val="20"/>
              </w:rPr>
              <w:t>S</w:t>
            </w:r>
            <w:r w:rsidRPr="480B0EDD">
              <w:rPr>
                <w:rFonts w:eastAsiaTheme="minorEastAsia"/>
                <w:sz w:val="20"/>
                <w:szCs w:val="20"/>
              </w:rPr>
              <w:t>ettlement were paid.</w:t>
            </w:r>
          </w:p>
          <w:p w14:paraId="22C008D0" w14:textId="77777777" w:rsidR="009B4D59" w:rsidRPr="480B0EDD"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65132906"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3EEDA80" w14:textId="77777777" w:rsidR="009B4D59" w:rsidRDefault="00F42543" w:rsidP="006A2BD0">
            <w:pPr>
              <w:jc w:val="center"/>
              <w:rPr>
                <w:rFonts w:eastAsiaTheme="minorEastAsia"/>
                <w:b w:val="0"/>
                <w:bCs w:val="0"/>
                <w:sz w:val="20"/>
                <w:szCs w:val="20"/>
              </w:rPr>
            </w:pPr>
            <w:hyperlink r:id="rId89" w:history="1">
              <w:proofErr w:type="spellStart"/>
              <w:proofErr w:type="gramStart"/>
              <w:r w:rsidR="009B4D59" w:rsidRPr="00653A48">
                <w:rPr>
                  <w:rStyle w:val="Hyperlink"/>
                  <w:rFonts w:eastAsiaTheme="minorEastAsia"/>
                  <w:b w:val="0"/>
                  <w:bCs w:val="0"/>
                  <w:sz w:val="20"/>
                  <w:szCs w:val="20"/>
                </w:rPr>
                <w:t>ResDH</w:t>
              </w:r>
              <w:proofErr w:type="spellEnd"/>
              <w:r w:rsidR="009B4D59" w:rsidRPr="00653A48">
                <w:rPr>
                  <w:rStyle w:val="Hyperlink"/>
                  <w:rFonts w:eastAsiaTheme="minorEastAsia"/>
                  <w:b w:val="0"/>
                  <w:bCs w:val="0"/>
                  <w:sz w:val="20"/>
                  <w:szCs w:val="20"/>
                </w:rPr>
                <w:t>(</w:t>
              </w:r>
              <w:proofErr w:type="gramEnd"/>
              <w:r w:rsidR="009B4D59" w:rsidRPr="00653A48">
                <w:rPr>
                  <w:rStyle w:val="Hyperlink"/>
                  <w:rFonts w:eastAsiaTheme="minorEastAsia"/>
                  <w:b w:val="0"/>
                  <w:bCs w:val="0"/>
                  <w:sz w:val="20"/>
                  <w:szCs w:val="20"/>
                </w:rPr>
                <w:t>2006)22</w:t>
              </w:r>
            </w:hyperlink>
          </w:p>
        </w:tc>
        <w:tc>
          <w:tcPr>
            <w:tcW w:w="1514" w:type="dxa"/>
            <w:tcMar>
              <w:top w:w="113" w:type="dxa"/>
              <w:bottom w:w="113" w:type="dxa"/>
            </w:tcMar>
          </w:tcPr>
          <w:p w14:paraId="7D410031"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Pr>
                <w:rFonts w:eastAsiaTheme="minorEastAsia"/>
                <w:b/>
                <w:bCs/>
                <w:sz w:val="20"/>
                <w:szCs w:val="20"/>
              </w:rPr>
              <w:t>Kaptan</w:t>
            </w:r>
            <w:proofErr w:type="spellEnd"/>
          </w:p>
        </w:tc>
        <w:tc>
          <w:tcPr>
            <w:tcW w:w="1120" w:type="dxa"/>
            <w:tcMar>
              <w:top w:w="113" w:type="dxa"/>
              <w:bottom w:w="113" w:type="dxa"/>
            </w:tcMar>
          </w:tcPr>
          <w:p w14:paraId="41B151A2"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46749/99</w:t>
            </w:r>
          </w:p>
        </w:tc>
        <w:tc>
          <w:tcPr>
            <w:tcW w:w="1334" w:type="dxa"/>
            <w:tcMar>
              <w:top w:w="113" w:type="dxa"/>
              <w:left w:w="0" w:type="dxa"/>
              <w:bottom w:w="113" w:type="dxa"/>
              <w:right w:w="0" w:type="dxa"/>
            </w:tcMar>
          </w:tcPr>
          <w:p w14:paraId="4A959B2D" w14:textId="77777777" w:rsidR="009B4D59" w:rsidRPr="00042915"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22/12/2004</w:t>
            </w:r>
          </w:p>
          <w:p w14:paraId="686EF9B1"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 xml:space="preserve">Friendly settlement </w:t>
            </w:r>
          </w:p>
        </w:tc>
        <w:tc>
          <w:tcPr>
            <w:tcW w:w="3734" w:type="dxa"/>
            <w:tcMar>
              <w:top w:w="113" w:type="dxa"/>
              <w:bottom w:w="113" w:type="dxa"/>
            </w:tcMar>
          </w:tcPr>
          <w:p w14:paraId="046DEE2B"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74B68">
              <w:rPr>
                <w:rFonts w:eastAsiaTheme="minorEastAsia"/>
                <w:b/>
                <w:bCs/>
                <w:i/>
                <w:iCs/>
                <w:sz w:val="20"/>
                <w:szCs w:val="20"/>
              </w:rPr>
              <w:t>Access to and efficient functioning of justice</w:t>
            </w:r>
            <w:r>
              <w:rPr>
                <w:rFonts w:eastAsiaTheme="minorEastAsia"/>
                <w:b/>
                <w:bCs/>
                <w:i/>
                <w:iCs/>
                <w:sz w:val="20"/>
                <w:szCs w:val="20"/>
              </w:rPr>
              <w:t xml:space="preserve"> and protection of rights in detention: </w:t>
            </w:r>
            <w:r w:rsidRPr="006E617F">
              <w:rPr>
                <w:rFonts w:eastAsiaTheme="minorEastAsia"/>
                <w:i/>
                <w:iCs/>
                <w:sz w:val="20"/>
                <w:szCs w:val="20"/>
              </w:rPr>
              <w:t>Length of detention on remand and criminal proceedings. (Articles 5 §3 and 6 §1)</w:t>
            </w:r>
          </w:p>
        </w:tc>
        <w:tc>
          <w:tcPr>
            <w:tcW w:w="5199" w:type="dxa"/>
            <w:tcMar>
              <w:top w:w="113" w:type="dxa"/>
              <w:bottom w:w="113" w:type="dxa"/>
            </w:tcMar>
          </w:tcPr>
          <w:p w14:paraId="0856AC8F"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The sums agreed in</w:t>
            </w:r>
            <w:r>
              <w:rPr>
                <w:rFonts w:eastAsiaTheme="minorEastAsia"/>
                <w:sz w:val="20"/>
                <w:szCs w:val="20"/>
              </w:rPr>
              <w:t xml:space="preserve"> respect of pecuniary and non-pecuniary damage in</w:t>
            </w:r>
            <w:r w:rsidRPr="480B0EDD">
              <w:rPr>
                <w:rFonts w:eastAsiaTheme="minorEastAsia"/>
                <w:sz w:val="20"/>
                <w:szCs w:val="20"/>
              </w:rPr>
              <w:t xml:space="preserve"> the Friendly </w:t>
            </w:r>
            <w:r>
              <w:rPr>
                <w:rFonts w:eastAsiaTheme="minorEastAsia"/>
                <w:sz w:val="20"/>
                <w:szCs w:val="20"/>
              </w:rPr>
              <w:t>S</w:t>
            </w:r>
            <w:r w:rsidRPr="480B0EDD">
              <w:rPr>
                <w:rFonts w:eastAsiaTheme="minorEastAsia"/>
                <w:sz w:val="20"/>
                <w:szCs w:val="20"/>
              </w:rPr>
              <w:t>ettlement were paid.</w:t>
            </w:r>
          </w:p>
          <w:p w14:paraId="0026A1A0" w14:textId="77777777" w:rsidR="009B4D59" w:rsidRPr="480B0ED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72D5FE20"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B19CA56" w14:textId="77777777" w:rsidR="009B4D59" w:rsidRDefault="00F42543" w:rsidP="006A2BD0">
            <w:pPr>
              <w:jc w:val="center"/>
              <w:rPr>
                <w:rFonts w:eastAsiaTheme="minorEastAsia"/>
                <w:b w:val="0"/>
                <w:bCs w:val="0"/>
                <w:sz w:val="20"/>
                <w:szCs w:val="20"/>
              </w:rPr>
            </w:pPr>
            <w:hyperlink r:id="rId90" w:history="1">
              <w:proofErr w:type="spellStart"/>
              <w:proofErr w:type="gramStart"/>
              <w:r w:rsidR="009B4D59" w:rsidRPr="00653A48">
                <w:rPr>
                  <w:rStyle w:val="Hyperlink"/>
                  <w:rFonts w:eastAsiaTheme="minorEastAsia"/>
                  <w:b w:val="0"/>
                  <w:bCs w:val="0"/>
                  <w:sz w:val="20"/>
                  <w:szCs w:val="20"/>
                </w:rPr>
                <w:t>ResDH</w:t>
              </w:r>
              <w:proofErr w:type="spellEnd"/>
              <w:r w:rsidR="009B4D59" w:rsidRPr="00653A48">
                <w:rPr>
                  <w:rStyle w:val="Hyperlink"/>
                  <w:rFonts w:eastAsiaTheme="minorEastAsia"/>
                  <w:b w:val="0"/>
                  <w:bCs w:val="0"/>
                  <w:sz w:val="20"/>
                  <w:szCs w:val="20"/>
                </w:rPr>
                <w:t>(</w:t>
              </w:r>
              <w:proofErr w:type="gramEnd"/>
              <w:r w:rsidR="009B4D59" w:rsidRPr="00653A48">
                <w:rPr>
                  <w:rStyle w:val="Hyperlink"/>
                  <w:rFonts w:eastAsiaTheme="minorEastAsia"/>
                  <w:b w:val="0"/>
                  <w:bCs w:val="0"/>
                  <w:sz w:val="20"/>
                  <w:szCs w:val="20"/>
                </w:rPr>
                <w:t>2006)23</w:t>
              </w:r>
            </w:hyperlink>
          </w:p>
        </w:tc>
        <w:tc>
          <w:tcPr>
            <w:tcW w:w="1514" w:type="dxa"/>
            <w:tcMar>
              <w:top w:w="113" w:type="dxa"/>
              <w:bottom w:w="113" w:type="dxa"/>
            </w:tcMar>
          </w:tcPr>
          <w:p w14:paraId="17741079"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Pr>
                <w:rFonts w:eastAsiaTheme="minorEastAsia"/>
                <w:b/>
                <w:bCs/>
                <w:sz w:val="20"/>
                <w:szCs w:val="20"/>
              </w:rPr>
              <w:t>Ocal</w:t>
            </w:r>
            <w:proofErr w:type="spellEnd"/>
            <w:r>
              <w:rPr>
                <w:rFonts w:eastAsiaTheme="minorEastAsia"/>
                <w:b/>
                <w:bCs/>
                <w:sz w:val="20"/>
                <w:szCs w:val="20"/>
              </w:rPr>
              <w:t xml:space="preserve"> </w:t>
            </w:r>
          </w:p>
        </w:tc>
        <w:tc>
          <w:tcPr>
            <w:tcW w:w="1120" w:type="dxa"/>
            <w:tcMar>
              <w:top w:w="113" w:type="dxa"/>
              <w:bottom w:w="113" w:type="dxa"/>
            </w:tcMar>
          </w:tcPr>
          <w:p w14:paraId="5AA8B385"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30944/96</w:t>
            </w:r>
          </w:p>
        </w:tc>
        <w:tc>
          <w:tcPr>
            <w:tcW w:w="1334" w:type="dxa"/>
            <w:tcMar>
              <w:top w:w="113" w:type="dxa"/>
              <w:left w:w="0" w:type="dxa"/>
              <w:bottom w:w="113" w:type="dxa"/>
              <w:right w:w="0" w:type="dxa"/>
            </w:tcMar>
          </w:tcPr>
          <w:p w14:paraId="14FBCCB0"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10/10/2002</w:t>
            </w:r>
          </w:p>
          <w:p w14:paraId="1AE82779"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573F14E3" w14:textId="77777777" w:rsidR="009B4D59" w:rsidRPr="00F74B68" w:rsidRDefault="009B4D59" w:rsidP="006A2BD0">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Excessive length of civil proceedings</w:t>
            </w:r>
            <w:r>
              <w:t xml:space="preserve"> </w:t>
            </w:r>
            <w:r w:rsidRPr="00653A48">
              <w:rPr>
                <w:rFonts w:ascii="Calibri" w:eastAsia="Calibri" w:hAnsi="Calibri" w:cs="Calibri"/>
                <w:i/>
                <w:iCs/>
                <w:color w:val="000000" w:themeColor="text1"/>
                <w:sz w:val="20"/>
                <w:szCs w:val="20"/>
              </w:rPr>
              <w:t>concerning the determination of the applicant's title to a piece of land</w:t>
            </w:r>
            <w:r w:rsidRPr="00F74B68">
              <w:rPr>
                <w:rFonts w:ascii="Calibri" w:eastAsia="Calibri" w:hAnsi="Calibri" w:cs="Calibri"/>
                <w:i/>
                <w:iCs/>
                <w:color w:val="000000" w:themeColor="text1"/>
                <w:sz w:val="20"/>
                <w:szCs w:val="20"/>
              </w:rPr>
              <w:t xml:space="preserve">. </w:t>
            </w:r>
            <w:r w:rsidRPr="00F74B68">
              <w:rPr>
                <w:rFonts w:ascii="Calibri" w:eastAsia="Calibri" w:hAnsi="Calibri" w:cs="Calibri"/>
                <w:i/>
                <w:iCs/>
                <w:color w:val="000000" w:themeColor="text1"/>
                <w:sz w:val="20"/>
                <w:szCs w:val="20"/>
              </w:rPr>
              <w:lastRenderedPageBreak/>
              <w:t>(Article 6 §1)</w:t>
            </w:r>
          </w:p>
          <w:p w14:paraId="2A1130B1" w14:textId="77777777" w:rsidR="009B4D59" w:rsidRPr="00F74B68"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7085C32D"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lastRenderedPageBreak/>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The sums agreed in</w:t>
            </w:r>
            <w:r>
              <w:rPr>
                <w:rFonts w:eastAsiaTheme="minorEastAsia"/>
                <w:sz w:val="20"/>
                <w:szCs w:val="20"/>
              </w:rPr>
              <w:t xml:space="preserve"> respect of pecuniary and non-pecuniary damage in</w:t>
            </w:r>
            <w:r w:rsidRPr="480B0EDD">
              <w:rPr>
                <w:rFonts w:eastAsiaTheme="minorEastAsia"/>
                <w:sz w:val="20"/>
                <w:szCs w:val="20"/>
              </w:rPr>
              <w:t xml:space="preserve"> the Friendly </w:t>
            </w:r>
            <w:r>
              <w:rPr>
                <w:rFonts w:eastAsiaTheme="minorEastAsia"/>
                <w:sz w:val="20"/>
                <w:szCs w:val="20"/>
              </w:rPr>
              <w:t>S</w:t>
            </w:r>
            <w:r w:rsidRPr="480B0EDD">
              <w:rPr>
                <w:rFonts w:eastAsiaTheme="minorEastAsia"/>
                <w:sz w:val="20"/>
                <w:szCs w:val="20"/>
              </w:rPr>
              <w:t>ettlement were paid.</w:t>
            </w:r>
          </w:p>
          <w:p w14:paraId="569D7D1F" w14:textId="77777777" w:rsidR="009B4D59" w:rsidRPr="480B0EDD"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Pr>
                <w:rFonts w:eastAsiaTheme="minorEastAsia"/>
                <w:i/>
                <w:iCs/>
                <w:sz w:val="20"/>
                <w:szCs w:val="20"/>
                <w:u w:val="single"/>
              </w:rPr>
              <w:t>General measures</w:t>
            </w:r>
            <w:r>
              <w:rPr>
                <w:rFonts w:eastAsiaTheme="minorEastAsia"/>
                <w:sz w:val="20"/>
                <w:szCs w:val="20"/>
              </w:rPr>
              <w:t>: None</w:t>
            </w:r>
          </w:p>
        </w:tc>
      </w:tr>
      <w:tr w:rsidR="009B4D59" w:rsidRPr="00164B4E" w14:paraId="272FAE8D"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6831919" w14:textId="77777777" w:rsidR="009B4D59" w:rsidRPr="00FA7013" w:rsidRDefault="00F42543" w:rsidP="006A2BD0">
            <w:pPr>
              <w:jc w:val="center"/>
              <w:rPr>
                <w:b w:val="0"/>
                <w:bCs w:val="0"/>
              </w:rPr>
            </w:pPr>
            <w:hyperlink r:id="rId91" w:history="1">
              <w:proofErr w:type="spellStart"/>
              <w:proofErr w:type="gramStart"/>
              <w:r w:rsidR="009B4D59" w:rsidRPr="00653A48">
                <w:rPr>
                  <w:rStyle w:val="Hyperlink"/>
                  <w:rFonts w:eastAsiaTheme="minorEastAsia"/>
                  <w:b w:val="0"/>
                  <w:bCs w:val="0"/>
                  <w:sz w:val="20"/>
                  <w:szCs w:val="20"/>
                </w:rPr>
                <w:t>ResDH</w:t>
              </w:r>
              <w:proofErr w:type="spellEnd"/>
              <w:r w:rsidR="009B4D59" w:rsidRPr="00653A48">
                <w:rPr>
                  <w:rStyle w:val="Hyperlink"/>
                  <w:rFonts w:eastAsiaTheme="minorEastAsia"/>
                  <w:b w:val="0"/>
                  <w:bCs w:val="0"/>
                  <w:sz w:val="20"/>
                  <w:szCs w:val="20"/>
                </w:rPr>
                <w:t>(</w:t>
              </w:r>
              <w:proofErr w:type="gramEnd"/>
              <w:r w:rsidR="009B4D59" w:rsidRPr="00653A48">
                <w:rPr>
                  <w:rStyle w:val="Hyperlink"/>
                  <w:rFonts w:eastAsiaTheme="minorEastAsia"/>
                  <w:b w:val="0"/>
                  <w:bCs w:val="0"/>
                  <w:sz w:val="20"/>
                  <w:szCs w:val="20"/>
                </w:rPr>
                <w:t>2006)28</w:t>
              </w:r>
            </w:hyperlink>
          </w:p>
        </w:tc>
        <w:tc>
          <w:tcPr>
            <w:tcW w:w="1514" w:type="dxa"/>
            <w:tcMar>
              <w:top w:w="113" w:type="dxa"/>
              <w:bottom w:w="113" w:type="dxa"/>
            </w:tcMar>
          </w:tcPr>
          <w:p w14:paraId="3E669725"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A7013">
              <w:rPr>
                <w:rFonts w:eastAsiaTheme="minorEastAsia"/>
                <w:b/>
                <w:bCs/>
                <w:sz w:val="20"/>
                <w:szCs w:val="20"/>
              </w:rPr>
              <w:t>UK / Davies and 3 other cases</w:t>
            </w:r>
          </w:p>
        </w:tc>
        <w:tc>
          <w:tcPr>
            <w:tcW w:w="1120" w:type="dxa"/>
            <w:tcMar>
              <w:top w:w="113" w:type="dxa"/>
              <w:bottom w:w="113" w:type="dxa"/>
            </w:tcMar>
          </w:tcPr>
          <w:p w14:paraId="00C12FBA"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13DF">
              <w:rPr>
                <w:rFonts w:eastAsiaTheme="minorEastAsia"/>
                <w:b/>
                <w:bCs/>
                <w:sz w:val="20"/>
                <w:szCs w:val="20"/>
              </w:rPr>
              <w:t>42007/98+</w:t>
            </w:r>
          </w:p>
        </w:tc>
        <w:tc>
          <w:tcPr>
            <w:tcW w:w="1334" w:type="dxa"/>
            <w:tcMar>
              <w:top w:w="113" w:type="dxa"/>
              <w:left w:w="0" w:type="dxa"/>
              <w:bottom w:w="113" w:type="dxa"/>
              <w:right w:w="0" w:type="dxa"/>
            </w:tcMar>
          </w:tcPr>
          <w:p w14:paraId="0E50986A" w14:textId="77777777" w:rsidR="009B4D59" w:rsidRPr="00042915"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42915">
              <w:rPr>
                <w:rFonts w:cstheme="minorHAnsi"/>
                <w:b/>
                <w:sz w:val="20"/>
                <w:szCs w:val="20"/>
              </w:rPr>
              <w:t>16/10/2002</w:t>
            </w:r>
          </w:p>
          <w:p w14:paraId="44F3C392"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53A48">
              <w:rPr>
                <w:rFonts w:cstheme="minorHAnsi"/>
                <w:bCs/>
                <w:sz w:val="20"/>
                <w:szCs w:val="20"/>
              </w:rPr>
              <w:t>16/07/2002</w:t>
            </w:r>
          </w:p>
        </w:tc>
        <w:tc>
          <w:tcPr>
            <w:tcW w:w="3734" w:type="dxa"/>
            <w:tcMar>
              <w:top w:w="113" w:type="dxa"/>
              <w:bottom w:w="113" w:type="dxa"/>
            </w:tcMar>
          </w:tcPr>
          <w:p w14:paraId="56A28BB2" w14:textId="77777777" w:rsidR="009B4D59" w:rsidRPr="00F74B68" w:rsidRDefault="009B4D59" w:rsidP="006A2BD0">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Excessive length of civil proceedings. (Article 6 §1)</w:t>
            </w:r>
          </w:p>
          <w:p w14:paraId="34D6111E" w14:textId="77777777" w:rsidR="009B4D59" w:rsidRPr="00F74B68"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p>
        </w:tc>
        <w:tc>
          <w:tcPr>
            <w:tcW w:w="5199" w:type="dxa"/>
            <w:tcMar>
              <w:top w:w="113" w:type="dxa"/>
              <w:bottom w:w="113" w:type="dxa"/>
            </w:tcMar>
          </w:tcPr>
          <w:p w14:paraId="135B837E"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653A48">
              <w:rPr>
                <w:rFonts w:ascii="Calibri" w:eastAsia="Calibri" w:hAnsi="Calibri" w:cs="Calibri"/>
                <w:i/>
                <w:iCs/>
                <w:color w:val="000000" w:themeColor="text1"/>
                <w:sz w:val="19"/>
                <w:szCs w:val="19"/>
              </w:rPr>
              <w:t>Individual measures</w:t>
            </w:r>
            <w:r w:rsidRPr="480B0EDD">
              <w:rPr>
                <w:rFonts w:ascii="Calibri" w:eastAsia="Calibri" w:hAnsi="Calibri" w:cs="Calibri"/>
                <w:color w:val="000000" w:themeColor="text1"/>
                <w:sz w:val="19"/>
                <w:szCs w:val="19"/>
              </w:rPr>
              <w:t>: Just satisfaction for non-pecuniary damage paid. Domestic proceedings closed before the judgment was delivered.</w:t>
            </w:r>
          </w:p>
          <w:p w14:paraId="38D03936" w14:textId="77777777" w:rsidR="009B4D59" w:rsidRPr="00653A48" w:rsidRDefault="009B4D59" w:rsidP="006A2BD0">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9"/>
                <w:szCs w:val="19"/>
              </w:rPr>
            </w:pPr>
            <w:r w:rsidRPr="00653A48">
              <w:rPr>
                <w:rFonts w:ascii="Calibri" w:eastAsia="Calibri" w:hAnsi="Calibri" w:cs="Calibri"/>
                <w:i/>
                <w:iCs/>
                <w:color w:val="000000" w:themeColor="text1"/>
                <w:sz w:val="19"/>
                <w:szCs w:val="19"/>
                <w:u w:val="single"/>
              </w:rPr>
              <w:t>General measures</w:t>
            </w:r>
            <w:r w:rsidRPr="480B0EDD">
              <w:rPr>
                <w:rFonts w:ascii="Calibri" w:eastAsia="Calibri" w:hAnsi="Calibri" w:cs="Calibri"/>
                <w:color w:val="000000" w:themeColor="text1"/>
                <w:sz w:val="19"/>
                <w:szCs w:val="19"/>
              </w:rPr>
              <w:t xml:space="preserve">: The Civil Procedure Rules of 1999 aimed at ensuring that cases are dealt with expeditiously and fairly. They thus include rules applying to the pre-action stage to promote settlement without recourse to litigation. Furthermore, a new case-tracking system was introduced (small claims, fast </w:t>
            </w:r>
            <w:proofErr w:type="gramStart"/>
            <w:r w:rsidRPr="480B0EDD">
              <w:rPr>
                <w:rFonts w:ascii="Calibri" w:eastAsia="Calibri" w:hAnsi="Calibri" w:cs="Calibri"/>
                <w:color w:val="000000" w:themeColor="text1"/>
                <w:sz w:val="19"/>
                <w:szCs w:val="19"/>
              </w:rPr>
              <w:t>track</w:t>
            </w:r>
            <w:proofErr w:type="gramEnd"/>
            <w:r w:rsidRPr="480B0EDD">
              <w:rPr>
                <w:rFonts w:ascii="Calibri" w:eastAsia="Calibri" w:hAnsi="Calibri" w:cs="Calibri"/>
                <w:color w:val="000000" w:themeColor="text1"/>
                <w:sz w:val="19"/>
                <w:szCs w:val="19"/>
              </w:rPr>
              <w:t xml:space="preserve"> and multi-complex track). After</w:t>
            </w:r>
            <w:r>
              <w:rPr>
                <w:rFonts w:ascii="Calibri" w:eastAsia="Calibri" w:hAnsi="Calibri" w:cs="Calibri"/>
                <w:color w:val="000000" w:themeColor="text1"/>
                <w:sz w:val="19"/>
                <w:szCs w:val="19"/>
              </w:rPr>
              <w:t xml:space="preserve"> the case</w:t>
            </w:r>
            <w:r w:rsidRPr="480B0EDD">
              <w:rPr>
                <w:rFonts w:ascii="Calibri" w:eastAsia="Calibri" w:hAnsi="Calibri" w:cs="Calibri"/>
                <w:color w:val="000000" w:themeColor="text1"/>
                <w:sz w:val="19"/>
                <w:szCs w:val="19"/>
              </w:rPr>
              <w:t xml:space="preserve"> allocation courts can now give active directions setting out the procedures to be followed</w:t>
            </w:r>
            <w:r>
              <w:rPr>
                <w:rFonts w:ascii="Calibri" w:eastAsia="Calibri" w:hAnsi="Calibri" w:cs="Calibri"/>
                <w:color w:val="000000" w:themeColor="text1"/>
                <w:sz w:val="19"/>
                <w:szCs w:val="19"/>
              </w:rPr>
              <w:t xml:space="preserve"> (small claims, fast track, multi-track)</w:t>
            </w:r>
            <w:r w:rsidRPr="480B0EDD">
              <w:rPr>
                <w:rFonts w:ascii="Calibri" w:eastAsia="Calibri" w:hAnsi="Calibri" w:cs="Calibri"/>
                <w:color w:val="000000" w:themeColor="text1"/>
                <w:sz w:val="19"/>
                <w:szCs w:val="19"/>
              </w:rPr>
              <w:t>. Sanctions may be imposed on parties responsible for any delays. In practice, the CPR succeeded in accelerating proceedings before civil courts in England and Wales. A standing committee and the policy division of the Department for Constitutional Affairs keeps civil procedure policy under constant review. The judgments were published and disseminated to the relevant court administrations.</w:t>
            </w:r>
          </w:p>
        </w:tc>
      </w:tr>
      <w:tr w:rsidR="009B4D59" w:rsidRPr="00164B4E" w14:paraId="1F5AEB3D"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B481A35" w14:textId="77777777" w:rsidR="009B4D59" w:rsidRDefault="00F42543" w:rsidP="006A2BD0">
            <w:pPr>
              <w:jc w:val="center"/>
              <w:rPr>
                <w:rFonts w:eastAsiaTheme="minorEastAsia"/>
                <w:b w:val="0"/>
                <w:bCs w:val="0"/>
                <w:sz w:val="20"/>
                <w:szCs w:val="20"/>
              </w:rPr>
            </w:pPr>
            <w:hyperlink r:id="rId92" w:history="1">
              <w:proofErr w:type="spellStart"/>
              <w:proofErr w:type="gramStart"/>
              <w:r w:rsidR="009B4D59" w:rsidRPr="00137851">
                <w:rPr>
                  <w:rStyle w:val="Hyperlink"/>
                  <w:rFonts w:eastAsiaTheme="minorEastAsia"/>
                  <w:b w:val="0"/>
                  <w:bCs w:val="0"/>
                  <w:sz w:val="20"/>
                  <w:szCs w:val="20"/>
                </w:rPr>
                <w:t>ResDH</w:t>
              </w:r>
              <w:proofErr w:type="spellEnd"/>
              <w:r w:rsidR="009B4D59" w:rsidRPr="00137851">
                <w:rPr>
                  <w:rStyle w:val="Hyperlink"/>
                  <w:rFonts w:eastAsiaTheme="minorEastAsia"/>
                  <w:b w:val="0"/>
                  <w:bCs w:val="0"/>
                  <w:sz w:val="20"/>
                  <w:szCs w:val="20"/>
                </w:rPr>
                <w:t>(</w:t>
              </w:r>
              <w:proofErr w:type="gramEnd"/>
              <w:r w:rsidR="009B4D59" w:rsidRPr="00137851">
                <w:rPr>
                  <w:rStyle w:val="Hyperlink"/>
                  <w:rFonts w:eastAsiaTheme="minorEastAsia"/>
                  <w:b w:val="0"/>
                  <w:bCs w:val="0"/>
                  <w:sz w:val="20"/>
                  <w:szCs w:val="20"/>
                </w:rPr>
                <w:t>2006)10</w:t>
              </w:r>
            </w:hyperlink>
          </w:p>
        </w:tc>
        <w:tc>
          <w:tcPr>
            <w:tcW w:w="1514" w:type="dxa"/>
            <w:tcMar>
              <w:top w:w="113" w:type="dxa"/>
              <w:bottom w:w="113" w:type="dxa"/>
            </w:tcMar>
          </w:tcPr>
          <w:p w14:paraId="48224BEE"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UK / Martin</w:t>
            </w:r>
          </w:p>
        </w:tc>
        <w:tc>
          <w:tcPr>
            <w:tcW w:w="1120" w:type="dxa"/>
            <w:tcMar>
              <w:top w:w="113" w:type="dxa"/>
              <w:bottom w:w="113" w:type="dxa"/>
            </w:tcMar>
          </w:tcPr>
          <w:p w14:paraId="66C7B9DB"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63608/00</w:t>
            </w:r>
          </w:p>
        </w:tc>
        <w:tc>
          <w:tcPr>
            <w:tcW w:w="1334" w:type="dxa"/>
            <w:tcMar>
              <w:top w:w="113" w:type="dxa"/>
              <w:left w:w="0" w:type="dxa"/>
              <w:bottom w:w="113" w:type="dxa"/>
              <w:right w:w="0" w:type="dxa"/>
            </w:tcMar>
          </w:tcPr>
          <w:p w14:paraId="173202F1"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19/02/2004</w:t>
            </w:r>
          </w:p>
          <w:p w14:paraId="74A79F1B"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5D8FBA8E"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Pr>
                <w:rFonts w:ascii="Calibri" w:eastAsia="Calibri" w:hAnsi="Calibri" w:cs="Calibri"/>
                <w:b/>
                <w:bCs/>
                <w:i/>
                <w:iCs/>
                <w:color w:val="000000" w:themeColor="text1"/>
                <w:sz w:val="20"/>
                <w:szCs w:val="20"/>
              </w:rPr>
              <w:t xml:space="preserve">Protection of private life: </w:t>
            </w:r>
            <w:r w:rsidRPr="00137851">
              <w:rPr>
                <w:rFonts w:ascii="Calibri" w:eastAsia="Calibri" w:hAnsi="Calibri" w:cs="Calibri"/>
                <w:i/>
                <w:iCs/>
                <w:color w:val="000000" w:themeColor="text1"/>
                <w:sz w:val="20"/>
                <w:szCs w:val="20"/>
              </w:rPr>
              <w:t>Disproportionate interference due to covert surveillance of the applicant’s home for several months in 2000, following a complaint lodged against her and her family by their neighbours</w:t>
            </w:r>
            <w:r>
              <w:rPr>
                <w:rFonts w:ascii="Calibri" w:eastAsia="Calibri" w:hAnsi="Calibri" w:cs="Calibri"/>
                <w:i/>
                <w:iCs/>
                <w:color w:val="000000" w:themeColor="text1"/>
                <w:sz w:val="20"/>
                <w:szCs w:val="20"/>
              </w:rPr>
              <w:t>. (Article 8)</w:t>
            </w:r>
          </w:p>
        </w:tc>
        <w:tc>
          <w:tcPr>
            <w:tcW w:w="5199" w:type="dxa"/>
            <w:tcMar>
              <w:top w:w="113" w:type="dxa"/>
              <w:bottom w:w="113" w:type="dxa"/>
            </w:tcMar>
          </w:tcPr>
          <w:p w14:paraId="6DF4BB37"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80B0EDD">
              <w:rPr>
                <w:rFonts w:eastAsiaTheme="minorEastAsia"/>
                <w:i/>
                <w:iCs/>
                <w:sz w:val="20"/>
                <w:szCs w:val="20"/>
                <w:u w:val="single"/>
              </w:rPr>
              <w:t>Individual measures</w:t>
            </w:r>
            <w:r w:rsidRPr="480B0EDD">
              <w:rPr>
                <w:rFonts w:eastAsiaTheme="minorEastAsia"/>
                <w:i/>
                <w:iCs/>
                <w:sz w:val="20"/>
                <w:szCs w:val="20"/>
              </w:rPr>
              <w:t>:</w:t>
            </w:r>
            <w:r>
              <w:rPr>
                <w:rFonts w:eastAsiaTheme="minorEastAsia"/>
                <w:i/>
                <w:iCs/>
                <w:sz w:val="20"/>
                <w:szCs w:val="20"/>
              </w:rPr>
              <w:t xml:space="preserve"> </w:t>
            </w:r>
            <w:r w:rsidRPr="480B0EDD">
              <w:rPr>
                <w:rFonts w:eastAsiaTheme="minorEastAsia"/>
                <w:sz w:val="20"/>
                <w:szCs w:val="20"/>
              </w:rPr>
              <w:t xml:space="preserve">The sums agreed in the Friendly </w:t>
            </w:r>
            <w:r>
              <w:rPr>
                <w:rFonts w:eastAsiaTheme="minorEastAsia"/>
                <w:sz w:val="20"/>
                <w:szCs w:val="20"/>
              </w:rPr>
              <w:t>S</w:t>
            </w:r>
            <w:r w:rsidRPr="480B0EDD">
              <w:rPr>
                <w:rFonts w:eastAsiaTheme="minorEastAsia"/>
                <w:sz w:val="20"/>
                <w:szCs w:val="20"/>
              </w:rPr>
              <w:t>ettlement were paid.</w:t>
            </w:r>
          </w:p>
          <w:p w14:paraId="60BF20D1" w14:textId="77777777" w:rsidR="009B4D59" w:rsidRPr="480B0EDD"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480B0EDD">
              <w:rPr>
                <w:rFonts w:eastAsiaTheme="minorEastAsia"/>
                <w:i/>
                <w:iCs/>
                <w:sz w:val="20"/>
                <w:szCs w:val="20"/>
              </w:rPr>
              <w:t xml:space="preserve"> </w:t>
            </w:r>
            <w:r>
              <w:rPr>
                <w:rFonts w:eastAsiaTheme="minorEastAsia"/>
                <w:i/>
                <w:iCs/>
                <w:sz w:val="20"/>
                <w:szCs w:val="20"/>
                <w:u w:val="single"/>
              </w:rPr>
              <w:t>General measures</w:t>
            </w:r>
            <w:r>
              <w:rPr>
                <w:rFonts w:eastAsiaTheme="minorEastAsia"/>
                <w:sz w:val="20"/>
                <w:szCs w:val="20"/>
              </w:rPr>
              <w:t>: None</w:t>
            </w:r>
          </w:p>
        </w:tc>
      </w:tr>
      <w:tr w:rsidR="009B4D59" w:rsidRPr="00164B4E" w14:paraId="160590C3"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DFF398E" w14:textId="77777777" w:rsidR="009B4D59" w:rsidRDefault="00F42543" w:rsidP="006A2BD0">
            <w:pPr>
              <w:jc w:val="center"/>
              <w:rPr>
                <w:rFonts w:eastAsiaTheme="minorEastAsia"/>
                <w:b w:val="0"/>
                <w:bCs w:val="0"/>
                <w:sz w:val="20"/>
                <w:szCs w:val="20"/>
              </w:rPr>
            </w:pPr>
            <w:hyperlink r:id="rId93" w:history="1">
              <w:proofErr w:type="spellStart"/>
              <w:proofErr w:type="gramStart"/>
              <w:r w:rsidR="009B4D59" w:rsidRPr="005C53E0">
                <w:rPr>
                  <w:rStyle w:val="Hyperlink"/>
                  <w:rFonts w:eastAsiaTheme="minorEastAsia"/>
                  <w:b w:val="0"/>
                  <w:bCs w:val="0"/>
                  <w:sz w:val="20"/>
                  <w:szCs w:val="20"/>
                </w:rPr>
                <w:t>ResDH</w:t>
              </w:r>
              <w:proofErr w:type="spellEnd"/>
              <w:r w:rsidR="009B4D59" w:rsidRPr="005C53E0">
                <w:rPr>
                  <w:rStyle w:val="Hyperlink"/>
                  <w:rFonts w:eastAsiaTheme="minorEastAsia"/>
                  <w:b w:val="0"/>
                  <w:bCs w:val="0"/>
                  <w:sz w:val="20"/>
                  <w:szCs w:val="20"/>
                </w:rPr>
                <w:t>(</w:t>
              </w:r>
              <w:proofErr w:type="gramEnd"/>
              <w:r w:rsidR="009B4D59" w:rsidRPr="005C53E0">
                <w:rPr>
                  <w:rStyle w:val="Hyperlink"/>
                  <w:rFonts w:eastAsiaTheme="minorEastAsia"/>
                  <w:b w:val="0"/>
                  <w:bCs w:val="0"/>
                  <w:sz w:val="20"/>
                  <w:szCs w:val="20"/>
                </w:rPr>
                <w:t>2006)57</w:t>
              </w:r>
            </w:hyperlink>
          </w:p>
        </w:tc>
        <w:tc>
          <w:tcPr>
            <w:tcW w:w="1514" w:type="dxa"/>
            <w:tcMar>
              <w:top w:w="113" w:type="dxa"/>
              <w:bottom w:w="113" w:type="dxa"/>
            </w:tcMar>
          </w:tcPr>
          <w:p w14:paraId="434FF7D8" w14:textId="77777777" w:rsidR="009B4D59" w:rsidRPr="00FA701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7013">
              <w:rPr>
                <w:rFonts w:eastAsiaTheme="minorEastAsia"/>
                <w:b/>
                <w:bCs/>
                <w:sz w:val="20"/>
                <w:szCs w:val="20"/>
              </w:rPr>
              <w:t>UK / Matthews</w:t>
            </w:r>
          </w:p>
        </w:tc>
        <w:tc>
          <w:tcPr>
            <w:tcW w:w="1120" w:type="dxa"/>
            <w:tcMar>
              <w:top w:w="113" w:type="dxa"/>
              <w:bottom w:w="113" w:type="dxa"/>
            </w:tcMar>
          </w:tcPr>
          <w:p w14:paraId="6DE3EBAA" w14:textId="77777777" w:rsidR="009B4D59" w:rsidRPr="00C913DF"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24833/94</w:t>
            </w:r>
          </w:p>
        </w:tc>
        <w:tc>
          <w:tcPr>
            <w:tcW w:w="1334" w:type="dxa"/>
            <w:tcMar>
              <w:top w:w="113" w:type="dxa"/>
              <w:left w:w="0" w:type="dxa"/>
              <w:bottom w:w="113" w:type="dxa"/>
              <w:right w:w="0" w:type="dxa"/>
            </w:tcMar>
          </w:tcPr>
          <w:p w14:paraId="5BD4BC90" w14:textId="77777777" w:rsidR="009B4D59" w:rsidRPr="1E191123"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598667D6">
              <w:rPr>
                <w:rFonts w:eastAsiaTheme="minorEastAsia"/>
                <w:sz w:val="20"/>
                <w:szCs w:val="20"/>
              </w:rPr>
              <w:t>18/02/1999</w:t>
            </w:r>
          </w:p>
        </w:tc>
        <w:tc>
          <w:tcPr>
            <w:tcW w:w="3734" w:type="dxa"/>
            <w:tcMar>
              <w:top w:w="113" w:type="dxa"/>
              <w:bottom w:w="113" w:type="dxa"/>
            </w:tcMar>
          </w:tcPr>
          <w:p w14:paraId="0B52B80F" w14:textId="77777777" w:rsidR="009B4D59" w:rsidRPr="00F23201"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5C53E0">
              <w:rPr>
                <w:rFonts w:eastAsiaTheme="minorEastAsia"/>
                <w:b/>
                <w:bCs/>
                <w:i/>
                <w:iCs/>
                <w:sz w:val="20"/>
                <w:szCs w:val="20"/>
              </w:rPr>
              <w:t>Electoral rights</w:t>
            </w:r>
            <w:r w:rsidRPr="00F74B68">
              <w:rPr>
                <w:rFonts w:eastAsiaTheme="minorEastAsia"/>
                <w:i/>
                <w:iCs/>
                <w:sz w:val="20"/>
                <w:szCs w:val="20"/>
              </w:rPr>
              <w:t>: Absence of elections to the European Parliament in Gibraltar. (Article 3 of Protocol No. 1)</w:t>
            </w:r>
          </w:p>
        </w:tc>
        <w:tc>
          <w:tcPr>
            <w:tcW w:w="5199" w:type="dxa"/>
            <w:tcMar>
              <w:top w:w="113" w:type="dxa"/>
              <w:bottom w:w="113" w:type="dxa"/>
            </w:tcMar>
          </w:tcPr>
          <w:p w14:paraId="7F6BBF75"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5C53E0">
              <w:rPr>
                <w:rFonts w:eastAsiaTheme="minorEastAsia"/>
                <w:i/>
                <w:iCs/>
                <w:sz w:val="20"/>
                <w:szCs w:val="20"/>
                <w:u w:val="single"/>
              </w:rPr>
              <w:t>Individual measures</w:t>
            </w:r>
            <w:r w:rsidRPr="598667D6">
              <w:rPr>
                <w:rFonts w:eastAsiaTheme="minorEastAsia"/>
                <w:sz w:val="20"/>
                <w:szCs w:val="20"/>
              </w:rPr>
              <w:t>: The finding of a violation constituted sufficient just satisfaction for non-pecuniary damage.</w:t>
            </w:r>
          </w:p>
          <w:p w14:paraId="639CEB8E" w14:textId="77777777" w:rsidR="009B4D59" w:rsidRPr="00F23201"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5C53E0">
              <w:rPr>
                <w:rFonts w:eastAsiaTheme="minorEastAsia"/>
                <w:i/>
                <w:iCs/>
                <w:sz w:val="20"/>
                <w:szCs w:val="20"/>
                <w:u w:val="single"/>
              </w:rPr>
              <w:t>General measures</w:t>
            </w:r>
            <w:r w:rsidRPr="598667D6">
              <w:rPr>
                <w:rFonts w:eastAsiaTheme="minorEastAsia"/>
                <w:sz w:val="20"/>
                <w:szCs w:val="20"/>
              </w:rPr>
              <w:t xml:space="preserve">: See also Interim Resolution </w:t>
            </w:r>
            <w:hyperlink r:id="rId94" w:history="1">
              <w:proofErr w:type="spellStart"/>
              <w:r w:rsidRPr="005C53E0">
                <w:rPr>
                  <w:rStyle w:val="Hyperlink"/>
                  <w:rFonts w:eastAsiaTheme="minorEastAsia"/>
                  <w:sz w:val="20"/>
                  <w:szCs w:val="20"/>
                </w:rPr>
                <w:t>ResDH</w:t>
              </w:r>
              <w:proofErr w:type="spellEnd"/>
              <w:r w:rsidRPr="005C53E0">
                <w:rPr>
                  <w:rStyle w:val="Hyperlink"/>
                  <w:rFonts w:eastAsiaTheme="minorEastAsia"/>
                  <w:sz w:val="20"/>
                  <w:szCs w:val="20"/>
                </w:rPr>
                <w:t>(2001)79</w:t>
              </w:r>
            </w:hyperlink>
            <w:r>
              <w:rPr>
                <w:rFonts w:eastAsiaTheme="minorEastAsia"/>
                <w:sz w:val="20"/>
                <w:szCs w:val="20"/>
              </w:rPr>
              <w:t xml:space="preserve"> in Matthews</w:t>
            </w:r>
            <w:r w:rsidRPr="598667D6">
              <w:rPr>
                <w:rFonts w:eastAsiaTheme="minorEastAsia"/>
                <w:sz w:val="20"/>
                <w:szCs w:val="20"/>
              </w:rPr>
              <w:t xml:space="preserve">. The European Parliament Act of 2003 provided for the UK electoral law also to be applied to Gibraltar. The Act included Gibraltar in the constituency of the South West region. In June 2004 the citizens of Gibraltar </w:t>
            </w:r>
            <w:r w:rsidRPr="598667D6">
              <w:rPr>
                <w:rFonts w:eastAsiaTheme="minorEastAsia"/>
                <w:sz w:val="20"/>
                <w:szCs w:val="20"/>
              </w:rPr>
              <w:lastRenderedPageBreak/>
              <w:t xml:space="preserve">took part in elections to the European Parliament with a </w:t>
            </w:r>
            <w:proofErr w:type="spellStart"/>
            <w:r w:rsidRPr="598667D6">
              <w:rPr>
                <w:rFonts w:eastAsiaTheme="minorEastAsia"/>
                <w:sz w:val="20"/>
                <w:szCs w:val="20"/>
              </w:rPr>
              <w:t>trunout</w:t>
            </w:r>
            <w:proofErr w:type="spellEnd"/>
            <w:r w:rsidRPr="598667D6">
              <w:rPr>
                <w:rFonts w:eastAsiaTheme="minorEastAsia"/>
                <w:sz w:val="20"/>
                <w:szCs w:val="20"/>
              </w:rPr>
              <w:t xml:space="preserve"> of 57.54%. The judgment was published and widely discussed.</w:t>
            </w:r>
          </w:p>
        </w:tc>
      </w:tr>
      <w:tr w:rsidR="009B4D59" w:rsidRPr="00164B4E" w14:paraId="6A4A7B9F" w14:textId="77777777" w:rsidTr="006A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E8F4B13" w14:textId="77777777" w:rsidR="009B4D59" w:rsidRPr="00FA7013" w:rsidRDefault="009B4D59" w:rsidP="006A2BD0">
            <w:pPr>
              <w:jc w:val="center"/>
              <w:rPr>
                <w:b w:val="0"/>
                <w:bCs w:val="0"/>
              </w:rPr>
            </w:pPr>
            <w:r w:rsidRPr="00FA7013">
              <w:rPr>
                <w:rFonts w:eastAsiaTheme="minorEastAsia"/>
                <w:b w:val="0"/>
                <w:bCs w:val="0"/>
                <w:sz w:val="20"/>
                <w:szCs w:val="20"/>
              </w:rPr>
              <w:lastRenderedPageBreak/>
              <w:t xml:space="preserve"> </w:t>
            </w:r>
            <w:hyperlink r:id="rId95" w:history="1">
              <w:proofErr w:type="spellStart"/>
              <w:proofErr w:type="gramStart"/>
              <w:r w:rsidRPr="00F134BA">
                <w:rPr>
                  <w:rStyle w:val="Hyperlink"/>
                  <w:rFonts w:eastAsiaTheme="minorEastAsia"/>
                  <w:b w:val="0"/>
                  <w:bCs w:val="0"/>
                  <w:sz w:val="20"/>
                  <w:szCs w:val="20"/>
                </w:rPr>
                <w:t>ResDH</w:t>
              </w:r>
              <w:proofErr w:type="spellEnd"/>
              <w:r w:rsidRPr="00F134BA">
                <w:rPr>
                  <w:rStyle w:val="Hyperlink"/>
                  <w:rFonts w:eastAsiaTheme="minorEastAsia"/>
                  <w:b w:val="0"/>
                  <w:bCs w:val="0"/>
                  <w:sz w:val="20"/>
                  <w:szCs w:val="20"/>
                </w:rPr>
                <w:t>(</w:t>
              </w:r>
              <w:proofErr w:type="gramEnd"/>
              <w:r w:rsidRPr="00F134BA">
                <w:rPr>
                  <w:rStyle w:val="Hyperlink"/>
                  <w:rFonts w:eastAsiaTheme="minorEastAsia"/>
                  <w:b w:val="0"/>
                  <w:bCs w:val="0"/>
                  <w:sz w:val="20"/>
                  <w:szCs w:val="20"/>
                </w:rPr>
                <w:t>2006)29</w:t>
              </w:r>
            </w:hyperlink>
          </w:p>
        </w:tc>
        <w:tc>
          <w:tcPr>
            <w:tcW w:w="1514" w:type="dxa"/>
            <w:tcMar>
              <w:top w:w="113" w:type="dxa"/>
              <w:bottom w:w="113" w:type="dxa"/>
            </w:tcMar>
          </w:tcPr>
          <w:p w14:paraId="0A4007A0" w14:textId="77777777" w:rsidR="009B4D59" w:rsidRPr="00FA7013"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A7013">
              <w:rPr>
                <w:rFonts w:eastAsiaTheme="minorEastAsia"/>
                <w:b/>
                <w:bCs/>
                <w:sz w:val="20"/>
                <w:szCs w:val="20"/>
              </w:rPr>
              <w:t xml:space="preserve"> UK / </w:t>
            </w:r>
            <w:proofErr w:type="spellStart"/>
            <w:r w:rsidRPr="00FA7013">
              <w:rPr>
                <w:rFonts w:eastAsiaTheme="minorEastAsia"/>
                <w:b/>
                <w:bCs/>
                <w:sz w:val="20"/>
                <w:szCs w:val="20"/>
              </w:rPr>
              <w:t>Samjee</w:t>
            </w:r>
            <w:proofErr w:type="spellEnd"/>
            <w:r w:rsidRPr="00FA7013">
              <w:rPr>
                <w:rFonts w:eastAsiaTheme="minorEastAsia"/>
                <w:b/>
                <w:bCs/>
                <w:sz w:val="20"/>
                <w:szCs w:val="20"/>
              </w:rPr>
              <w:t xml:space="preserve"> and </w:t>
            </w:r>
            <w:proofErr w:type="spellStart"/>
            <w:r w:rsidRPr="00FA7013">
              <w:rPr>
                <w:rFonts w:eastAsiaTheme="minorEastAsia"/>
                <w:b/>
                <w:bCs/>
                <w:sz w:val="20"/>
                <w:szCs w:val="20"/>
              </w:rPr>
              <w:t>Obasa</w:t>
            </w:r>
            <w:proofErr w:type="spellEnd"/>
          </w:p>
        </w:tc>
        <w:tc>
          <w:tcPr>
            <w:tcW w:w="1120" w:type="dxa"/>
            <w:tcMar>
              <w:top w:w="113" w:type="dxa"/>
              <w:bottom w:w="113" w:type="dxa"/>
            </w:tcMar>
          </w:tcPr>
          <w:p w14:paraId="55713202" w14:textId="77777777" w:rsidR="009B4D59" w:rsidRPr="00C913DF"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 xml:space="preserve"> 42116/98</w:t>
            </w:r>
          </w:p>
          <w:p w14:paraId="729848FF" w14:textId="77777777" w:rsidR="009B4D59" w:rsidRPr="00C913DF"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w:t>
            </w:r>
          </w:p>
          <w:p w14:paraId="57354969" w14:textId="77777777" w:rsidR="009B4D59" w:rsidRPr="00C913DF"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C913DF">
              <w:rPr>
                <w:rFonts w:eastAsiaTheme="minorEastAsia"/>
                <w:b/>
                <w:bCs/>
                <w:sz w:val="20"/>
                <w:szCs w:val="20"/>
              </w:rPr>
              <w:t>50034/99</w:t>
            </w:r>
          </w:p>
        </w:tc>
        <w:tc>
          <w:tcPr>
            <w:tcW w:w="1334" w:type="dxa"/>
            <w:tcMar>
              <w:top w:w="113" w:type="dxa"/>
              <w:left w:w="0" w:type="dxa"/>
              <w:bottom w:w="113" w:type="dxa"/>
              <w:right w:w="0" w:type="dxa"/>
            </w:tcMar>
          </w:tcPr>
          <w:p w14:paraId="324E14D7" w14:textId="77777777" w:rsidR="009B4D59" w:rsidRPr="00042915"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42915">
              <w:rPr>
                <w:rFonts w:eastAsiaTheme="minorEastAsia"/>
                <w:b/>
                <w:bCs/>
                <w:sz w:val="20"/>
                <w:szCs w:val="20"/>
              </w:rPr>
              <w:t xml:space="preserve">15/01/2003 </w:t>
            </w:r>
          </w:p>
          <w:p w14:paraId="788251D2"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15/10/2002</w:t>
            </w:r>
          </w:p>
          <w:p w14:paraId="3A89DDB3" w14:textId="77777777" w:rsidR="009B4D59" w:rsidRDefault="009B4D59" w:rsidP="006A2B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4" w:type="dxa"/>
            <w:tcMar>
              <w:top w:w="113" w:type="dxa"/>
              <w:bottom w:w="113" w:type="dxa"/>
            </w:tcMar>
          </w:tcPr>
          <w:p w14:paraId="560AF1F8" w14:textId="77777777" w:rsidR="009B4D59" w:rsidRPr="00F74B68" w:rsidRDefault="009B4D59" w:rsidP="006A2BD0">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F74B68">
              <w:rPr>
                <w:rFonts w:eastAsiaTheme="minorEastAsia"/>
                <w:i/>
                <w:iCs/>
                <w:sz w:val="20"/>
                <w:szCs w:val="20"/>
              </w:rPr>
              <w:t xml:space="preserve"> </w:t>
            </w:r>
            <w:r w:rsidRPr="00F74B68">
              <w:rPr>
                <w:rFonts w:ascii="Calibri" w:eastAsia="Calibri" w:hAnsi="Calibri" w:cs="Calibri"/>
                <w:b/>
                <w:bCs/>
                <w:i/>
                <w:iCs/>
                <w:color w:val="000000" w:themeColor="text1"/>
                <w:sz w:val="20"/>
                <w:szCs w:val="20"/>
              </w:rPr>
              <w:t xml:space="preserve">Access to and efficient functioning of justice: </w:t>
            </w:r>
            <w:r w:rsidRPr="00F74B68">
              <w:rPr>
                <w:rFonts w:ascii="Calibri" w:eastAsia="Calibri" w:hAnsi="Calibri" w:cs="Calibri"/>
                <w:i/>
                <w:iCs/>
                <w:color w:val="000000" w:themeColor="text1"/>
                <w:sz w:val="20"/>
                <w:szCs w:val="20"/>
              </w:rPr>
              <w:t>Excessive length of civil proceedings before labour courts. (Article 6 §1)</w:t>
            </w:r>
          </w:p>
          <w:p w14:paraId="7CF19E0B" w14:textId="77777777" w:rsidR="009B4D59" w:rsidRPr="00F74B68" w:rsidRDefault="009B4D59" w:rsidP="006A2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p>
        </w:tc>
        <w:tc>
          <w:tcPr>
            <w:tcW w:w="5199" w:type="dxa"/>
            <w:tcMar>
              <w:top w:w="113" w:type="dxa"/>
              <w:bottom w:w="113" w:type="dxa"/>
            </w:tcMar>
          </w:tcPr>
          <w:p w14:paraId="5C48FBDD" w14:textId="77777777" w:rsidR="009B4D59" w:rsidRDefault="009B4D59" w:rsidP="006A2BD0">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F134BA">
              <w:rPr>
                <w:rFonts w:ascii="Calibri" w:eastAsia="Calibri" w:hAnsi="Calibri" w:cs="Calibri"/>
                <w:i/>
                <w:iCs/>
                <w:color w:val="000000" w:themeColor="text1"/>
                <w:sz w:val="19"/>
                <w:szCs w:val="19"/>
                <w:u w:val="single"/>
              </w:rPr>
              <w:t>Individual measures</w:t>
            </w:r>
            <w:r w:rsidRPr="480B0EDD">
              <w:rPr>
                <w:rFonts w:ascii="Calibri" w:eastAsia="Calibri" w:hAnsi="Calibri" w:cs="Calibri"/>
                <w:color w:val="000000" w:themeColor="text1"/>
                <w:sz w:val="19"/>
                <w:szCs w:val="19"/>
              </w:rPr>
              <w:t>: Just satisfaction for non-pecuniary damage paid. Domestic proceedings closed before the judgment was delivered.</w:t>
            </w:r>
          </w:p>
          <w:p w14:paraId="76F32E77" w14:textId="77777777" w:rsidR="009B4D59" w:rsidRPr="004E5BC0" w:rsidRDefault="009B4D59" w:rsidP="006A2BD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F134BA">
              <w:rPr>
                <w:rFonts w:ascii="Calibri" w:eastAsia="Calibri" w:hAnsi="Calibri" w:cs="Calibri"/>
                <w:i/>
                <w:iCs/>
                <w:color w:val="000000" w:themeColor="text1"/>
                <w:sz w:val="19"/>
                <w:szCs w:val="19"/>
                <w:u w:val="single"/>
              </w:rPr>
              <w:t>General measures</w:t>
            </w:r>
            <w:r w:rsidRPr="480B0EDD">
              <w:rPr>
                <w:rFonts w:ascii="Calibri" w:eastAsia="Calibri" w:hAnsi="Calibri" w:cs="Calibri"/>
                <w:color w:val="000000" w:themeColor="text1"/>
                <w:sz w:val="19"/>
                <w:szCs w:val="19"/>
              </w:rPr>
              <w:t>: Internal procedural rules were amended by the Employment Appeals Act in 2002. The average waiting time in 2004 was less than 3 months. In 2004, the Employment Tribunals Regulations were revised to introduce greater case-management powers for chairpersons. Default judgments may be delivered in uncontested cases. Human resources were reinforced. Future developments will aim at the introduction of an effective remedy. The judgments were published and disseminated.</w:t>
            </w:r>
          </w:p>
        </w:tc>
      </w:tr>
      <w:tr w:rsidR="009B4D59" w:rsidRPr="00164B4E" w14:paraId="090BB5D1" w14:textId="77777777" w:rsidTr="006A2BD0">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6756E49" w14:textId="77777777" w:rsidR="009B4D59" w:rsidRDefault="00F42543" w:rsidP="006A2BD0">
            <w:pPr>
              <w:jc w:val="center"/>
              <w:rPr>
                <w:rFonts w:eastAsiaTheme="minorEastAsia"/>
                <w:b w:val="0"/>
                <w:bCs w:val="0"/>
                <w:sz w:val="20"/>
                <w:szCs w:val="20"/>
              </w:rPr>
            </w:pPr>
            <w:hyperlink r:id="rId96" w:history="1">
              <w:proofErr w:type="spellStart"/>
              <w:proofErr w:type="gramStart"/>
              <w:r w:rsidR="009B4D59" w:rsidRPr="00F23201">
                <w:rPr>
                  <w:rStyle w:val="Hyperlink"/>
                  <w:rFonts w:eastAsiaTheme="minorEastAsia"/>
                  <w:b w:val="0"/>
                  <w:bCs w:val="0"/>
                  <w:sz w:val="20"/>
                  <w:szCs w:val="20"/>
                </w:rPr>
                <w:t>ResDH</w:t>
              </w:r>
              <w:proofErr w:type="spellEnd"/>
              <w:r w:rsidR="009B4D59" w:rsidRPr="00F23201">
                <w:rPr>
                  <w:rStyle w:val="Hyperlink"/>
                  <w:rFonts w:eastAsiaTheme="minorEastAsia"/>
                  <w:b w:val="0"/>
                  <w:bCs w:val="0"/>
                  <w:sz w:val="20"/>
                  <w:szCs w:val="20"/>
                </w:rPr>
                <w:t>(</w:t>
              </w:r>
              <w:proofErr w:type="gramEnd"/>
              <w:r w:rsidR="009B4D59" w:rsidRPr="00F23201">
                <w:rPr>
                  <w:rStyle w:val="Hyperlink"/>
                  <w:rFonts w:eastAsiaTheme="minorEastAsia"/>
                  <w:b w:val="0"/>
                  <w:bCs w:val="0"/>
                  <w:sz w:val="20"/>
                  <w:szCs w:val="20"/>
                </w:rPr>
                <w:t>2006)56</w:t>
              </w:r>
            </w:hyperlink>
          </w:p>
        </w:tc>
        <w:tc>
          <w:tcPr>
            <w:tcW w:w="1514" w:type="dxa"/>
            <w:tcMar>
              <w:top w:w="113" w:type="dxa"/>
              <w:bottom w:w="113" w:type="dxa"/>
            </w:tcMar>
          </w:tcPr>
          <w:p w14:paraId="2214B319" w14:textId="77777777" w:rsidR="009B4D59" w:rsidRPr="00F67588"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lang w:val="fr-FR"/>
              </w:rPr>
            </w:pPr>
            <w:r w:rsidRPr="00F67588">
              <w:rPr>
                <w:rFonts w:eastAsiaTheme="minorEastAsia"/>
                <w:b/>
                <w:bCs/>
                <w:sz w:val="20"/>
                <w:szCs w:val="20"/>
                <w:lang w:val="fr-FR"/>
              </w:rPr>
              <w:t xml:space="preserve">UK / Santa Cruz Ruiz </w:t>
            </w:r>
          </w:p>
          <w:p w14:paraId="0F2791FD" w14:textId="77777777" w:rsidR="009B4D59" w:rsidRPr="00F67588"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lang w:val="fr-FR"/>
              </w:rPr>
            </w:pPr>
            <w:r w:rsidRPr="00F67588">
              <w:rPr>
                <w:rFonts w:eastAsiaTheme="minorEastAsia"/>
                <w:b/>
                <w:bCs/>
                <w:sz w:val="20"/>
                <w:szCs w:val="20"/>
                <w:lang w:val="fr-FR"/>
              </w:rPr>
              <w:t>+</w:t>
            </w:r>
          </w:p>
          <w:p w14:paraId="7C184A75" w14:textId="77777777" w:rsidR="009B4D59" w:rsidRPr="00F67588"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lang w:val="fr-FR"/>
              </w:rPr>
            </w:pPr>
          </w:p>
          <w:p w14:paraId="4AED6982" w14:textId="77777777" w:rsidR="009B4D59" w:rsidRPr="00F67588" w:rsidRDefault="009B4D59" w:rsidP="006A2BD0">
            <w:pP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lang w:val="fr-FR"/>
              </w:rPr>
            </w:pPr>
            <w:r w:rsidRPr="00F67588">
              <w:rPr>
                <w:rFonts w:eastAsiaTheme="minorEastAsia"/>
                <w:b/>
                <w:bCs/>
                <w:sz w:val="20"/>
                <w:szCs w:val="20"/>
                <w:lang w:val="fr-FR"/>
              </w:rPr>
              <w:t xml:space="preserve">UK / </w:t>
            </w:r>
            <w:proofErr w:type="spellStart"/>
            <w:r w:rsidRPr="00F67588">
              <w:rPr>
                <w:rFonts w:eastAsiaTheme="minorEastAsia"/>
                <w:b/>
                <w:bCs/>
                <w:sz w:val="20"/>
                <w:szCs w:val="20"/>
                <w:lang w:val="fr-FR"/>
              </w:rPr>
              <w:t>Cuscani</w:t>
            </w:r>
            <w:proofErr w:type="spellEnd"/>
          </w:p>
        </w:tc>
        <w:tc>
          <w:tcPr>
            <w:tcW w:w="1120" w:type="dxa"/>
            <w:tcMar>
              <w:top w:w="113" w:type="dxa"/>
              <w:bottom w:w="113" w:type="dxa"/>
            </w:tcMar>
          </w:tcPr>
          <w:p w14:paraId="10F57593" w14:textId="77777777" w:rsidR="009B4D59" w:rsidRPr="00C913DF"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26109/95</w:t>
            </w:r>
          </w:p>
          <w:p w14:paraId="33AC379C" w14:textId="77777777" w:rsidR="009B4D59" w:rsidRPr="00C913DF"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p>
          <w:p w14:paraId="70DE1FC7" w14:textId="77777777" w:rsidR="009B4D59" w:rsidRPr="00C913DF"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p>
          <w:p w14:paraId="147619C5" w14:textId="77777777" w:rsidR="009B4D59" w:rsidRPr="00C913DF"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p>
          <w:p w14:paraId="11C75371" w14:textId="77777777" w:rsidR="009B4D59" w:rsidRPr="00C913DF"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13DF">
              <w:rPr>
                <w:rFonts w:eastAsiaTheme="minorEastAsia"/>
                <w:b/>
                <w:bCs/>
                <w:sz w:val="20"/>
                <w:szCs w:val="20"/>
              </w:rPr>
              <w:t>32771/96</w:t>
            </w:r>
          </w:p>
        </w:tc>
        <w:tc>
          <w:tcPr>
            <w:tcW w:w="1334" w:type="dxa"/>
            <w:tcMar>
              <w:top w:w="113" w:type="dxa"/>
              <w:left w:w="0" w:type="dxa"/>
              <w:bottom w:w="113" w:type="dxa"/>
              <w:right w:w="0" w:type="dxa"/>
            </w:tcMar>
          </w:tcPr>
          <w:p w14:paraId="26D8C45C"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1E191123">
              <w:rPr>
                <w:rFonts w:eastAsiaTheme="minorEastAsia"/>
                <w:sz w:val="20"/>
                <w:szCs w:val="20"/>
              </w:rPr>
              <w:t>CM Decision</w:t>
            </w:r>
          </w:p>
          <w:p w14:paraId="64F1BAA3" w14:textId="77777777" w:rsidR="009B4D59" w:rsidRPr="00F23201"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23201">
              <w:rPr>
                <w:rFonts w:eastAsiaTheme="minorEastAsia"/>
                <w:b/>
                <w:bCs/>
                <w:sz w:val="20"/>
                <w:szCs w:val="20"/>
              </w:rPr>
              <w:t>19/02/1999</w:t>
            </w:r>
          </w:p>
          <w:p w14:paraId="2891E86A"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1E191123">
              <w:rPr>
                <w:rFonts w:eastAsiaTheme="minorEastAsia"/>
                <w:sz w:val="20"/>
                <w:szCs w:val="20"/>
              </w:rPr>
              <w:t>09/06/1999</w:t>
            </w:r>
          </w:p>
          <w:p w14:paraId="008E0540"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p w14:paraId="636C1A73" w14:textId="77777777" w:rsidR="009B4D59" w:rsidRPr="00F23201" w:rsidRDefault="009B4D59" w:rsidP="006A2BD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23201">
              <w:rPr>
                <w:rFonts w:eastAsiaTheme="minorEastAsia"/>
                <w:b/>
                <w:bCs/>
                <w:sz w:val="20"/>
                <w:szCs w:val="20"/>
              </w:rPr>
              <w:t>24/12/2002</w:t>
            </w:r>
          </w:p>
          <w:p w14:paraId="453FA271" w14:textId="77777777" w:rsidR="009B4D59" w:rsidRDefault="009B4D59" w:rsidP="006A2B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1E191123">
              <w:rPr>
                <w:rFonts w:eastAsiaTheme="minorEastAsia"/>
                <w:sz w:val="20"/>
                <w:szCs w:val="20"/>
              </w:rPr>
              <w:t>24/09/2002</w:t>
            </w:r>
          </w:p>
        </w:tc>
        <w:tc>
          <w:tcPr>
            <w:tcW w:w="3734" w:type="dxa"/>
            <w:tcMar>
              <w:top w:w="113" w:type="dxa"/>
              <w:bottom w:w="113" w:type="dxa"/>
            </w:tcMar>
          </w:tcPr>
          <w:p w14:paraId="3547A73D" w14:textId="77777777" w:rsidR="009B4D59" w:rsidRPr="00F473ED" w:rsidRDefault="009B4D59" w:rsidP="006A2B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23201">
              <w:rPr>
                <w:rFonts w:eastAsiaTheme="minorEastAsia"/>
                <w:b/>
                <w:bCs/>
                <w:i/>
                <w:iCs/>
                <w:sz w:val="20"/>
                <w:szCs w:val="20"/>
              </w:rPr>
              <w:t>Protection of rights in detention and access to and efficient functioning of justice</w:t>
            </w:r>
            <w:r w:rsidRPr="00F74B68">
              <w:rPr>
                <w:rFonts w:eastAsiaTheme="minorEastAsia"/>
                <w:i/>
                <w:iCs/>
                <w:sz w:val="20"/>
                <w:szCs w:val="20"/>
              </w:rPr>
              <w:t xml:space="preserve">: Unlawful detention based on an ultra vires Magistrates’ Court order for the payment of maintenance arrears of the </w:t>
            </w:r>
            <w:r w:rsidRPr="00F74B68">
              <w:rPr>
                <w:rFonts w:eastAsiaTheme="minorEastAsia"/>
                <w:i/>
                <w:iCs/>
                <w:sz w:val="20"/>
                <w:szCs w:val="20"/>
                <w:u w:val="single"/>
              </w:rPr>
              <w:t>first</w:t>
            </w:r>
            <w:r w:rsidRPr="00F74B68">
              <w:rPr>
                <w:rFonts w:eastAsiaTheme="minorEastAsia"/>
                <w:i/>
                <w:iCs/>
                <w:sz w:val="20"/>
                <w:szCs w:val="20"/>
              </w:rPr>
              <w:t xml:space="preserve"> applicant and lack of right to compensation; unfair criminal proceedings due to lack of sufficient information on the charges and lack of time and facilities to prepare his defence; absence of interpretation at the sentencing hearing before the Crown Court with regard to the second applicant. (Articles 5 §§1+5 and 6 §§1+3d)  </w:t>
            </w:r>
          </w:p>
        </w:tc>
        <w:tc>
          <w:tcPr>
            <w:tcW w:w="5199" w:type="dxa"/>
            <w:tcMar>
              <w:top w:w="113" w:type="dxa"/>
              <w:bottom w:w="113" w:type="dxa"/>
            </w:tcMar>
          </w:tcPr>
          <w:p w14:paraId="18E78F00" w14:textId="77777777" w:rsidR="009B4D59"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23201">
              <w:rPr>
                <w:rFonts w:eastAsiaTheme="minorEastAsia"/>
                <w:i/>
                <w:iCs/>
                <w:sz w:val="20"/>
                <w:szCs w:val="20"/>
                <w:u w:val="single"/>
              </w:rPr>
              <w:t>Individual measures</w:t>
            </w:r>
            <w:r w:rsidRPr="1E191123">
              <w:rPr>
                <w:rFonts w:eastAsiaTheme="minorEastAsia"/>
                <w:sz w:val="20"/>
                <w:szCs w:val="20"/>
              </w:rPr>
              <w:t>: Just satisfaction for non-pecuniary damage paid to the first applicant. No just satisfaction awarded in the second case. Both applicants were released, the first applicant after payment of the maintenance arrears, the second applicant on licence in November 1996. The latter’s case was examined by the Criminal Case Review Commission which did not consider that there was a real possibility that, if referred to the Court of Appeal, the sentence would not be upheld. No further claim made by the applicant.</w:t>
            </w:r>
          </w:p>
          <w:p w14:paraId="0665C38D" w14:textId="77777777" w:rsidR="009B4D59" w:rsidRPr="00F473ED" w:rsidRDefault="009B4D59" w:rsidP="006A2BD0">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F23201">
              <w:rPr>
                <w:rFonts w:eastAsiaTheme="minorEastAsia"/>
                <w:i/>
                <w:iCs/>
                <w:sz w:val="20"/>
                <w:szCs w:val="20"/>
                <w:u w:val="single"/>
              </w:rPr>
              <w:t>General measures</w:t>
            </w:r>
            <w:r w:rsidRPr="1E191123">
              <w:rPr>
                <w:rFonts w:eastAsiaTheme="minorEastAsia"/>
                <w:sz w:val="20"/>
                <w:szCs w:val="20"/>
              </w:rPr>
              <w:t>: The violation in the first case was due to a judicial error. The Human Rights Act of 1998, in force since 2000, grants victims of unlawful arrest and detention an enforceable right to compensation. It also guarantees the right to a fair trial</w:t>
            </w:r>
            <w:r>
              <w:rPr>
                <w:rFonts w:eastAsiaTheme="minorEastAsia"/>
                <w:sz w:val="20"/>
                <w:szCs w:val="20"/>
              </w:rPr>
              <w:t>, which was violated in the second case</w:t>
            </w:r>
            <w:r w:rsidRPr="1E191123">
              <w:rPr>
                <w:rFonts w:eastAsiaTheme="minorEastAsia"/>
                <w:sz w:val="20"/>
                <w:szCs w:val="20"/>
              </w:rPr>
              <w:t xml:space="preserve">. Both judgments were published and disseminated to the relevant courts and authorities. </w:t>
            </w:r>
          </w:p>
        </w:tc>
      </w:tr>
    </w:tbl>
    <w:p w14:paraId="73D76E5B" w14:textId="77777777" w:rsidR="00990E35" w:rsidRDefault="00990E35"/>
    <w:sectPr w:rsidR="00990E35" w:rsidSect="003E3278">
      <w:headerReference w:type="even" r:id="rId97"/>
      <w:headerReference w:type="default" r:id="rId98"/>
      <w:footerReference w:type="even" r:id="rId99"/>
      <w:footerReference w:type="default" r:id="rId100"/>
      <w:headerReference w:type="first" r:id="rId101"/>
      <w:footerReference w:type="first" r:id="rId102"/>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2835A" w14:textId="77777777" w:rsidR="00F42543" w:rsidRDefault="00F42543" w:rsidP="00687227">
      <w:pPr>
        <w:spacing w:after="0" w:line="240" w:lineRule="auto"/>
      </w:pPr>
      <w:r>
        <w:separator/>
      </w:r>
    </w:p>
  </w:endnote>
  <w:endnote w:type="continuationSeparator" w:id="0">
    <w:p w14:paraId="6C3E0089" w14:textId="77777777" w:rsidR="00F42543" w:rsidRDefault="00F42543" w:rsidP="0068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47F07" w14:textId="77777777" w:rsidR="00687227" w:rsidRDefault="00687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122054"/>
      <w:docPartObj>
        <w:docPartGallery w:val="Page Numbers (Bottom of Page)"/>
        <w:docPartUnique/>
      </w:docPartObj>
    </w:sdtPr>
    <w:sdtEndPr>
      <w:rPr>
        <w:noProof/>
      </w:rPr>
    </w:sdtEndPr>
    <w:sdtContent>
      <w:p w14:paraId="18907389" w14:textId="77777777" w:rsidR="003E3278" w:rsidRDefault="00DE428C" w:rsidP="003E3278">
        <w:pPr>
          <w:pStyle w:val="Footer1"/>
          <w:tabs>
            <w:tab w:val="clear" w:pos="4513"/>
            <w:tab w:val="clear" w:pos="9026"/>
          </w:tabs>
          <w:ind w:left="-567" w:right="-144"/>
          <w:jc w:val="center"/>
        </w:pPr>
        <w:r>
          <w:fldChar w:fldCharType="begin"/>
        </w:r>
        <w:r>
          <w:instrText xml:space="preserve"> PAGE   \* MERGEFORMAT </w:instrText>
        </w:r>
        <w:r>
          <w:fldChar w:fldCharType="separate"/>
        </w:r>
        <w:r>
          <w:rPr>
            <w:noProof/>
          </w:rPr>
          <w:t>141</w:t>
        </w:r>
        <w:r>
          <w:rPr>
            <w:noProof/>
          </w:rPr>
          <w:fldChar w:fldCharType="end"/>
        </w:r>
      </w:p>
    </w:sdtContent>
  </w:sdt>
  <w:p w14:paraId="78AD1101" w14:textId="77777777" w:rsidR="003E3278" w:rsidRDefault="00F42543">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C8C2A" w14:textId="77777777" w:rsidR="00687227" w:rsidRDefault="00687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BDB3F" w14:textId="77777777" w:rsidR="00F42543" w:rsidRDefault="00F42543" w:rsidP="00687227">
      <w:pPr>
        <w:spacing w:after="0" w:line="240" w:lineRule="auto"/>
      </w:pPr>
      <w:r>
        <w:separator/>
      </w:r>
    </w:p>
  </w:footnote>
  <w:footnote w:type="continuationSeparator" w:id="0">
    <w:p w14:paraId="40D33780" w14:textId="77777777" w:rsidR="00F42543" w:rsidRDefault="00F42543" w:rsidP="0068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126B2" w14:textId="77777777" w:rsidR="00687227" w:rsidRDefault="00687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567FB" w14:textId="77777777" w:rsidR="003E3278" w:rsidRDefault="00DE428C">
    <w:pPr>
      <w:pStyle w:val="Header1"/>
    </w:pPr>
    <w:r>
      <w:rPr>
        <w:noProof/>
        <w:lang w:eastAsia="en-GB"/>
      </w:rPr>
      <mc:AlternateContent>
        <mc:Choice Requires="wps">
          <w:drawing>
            <wp:anchor distT="0" distB="0" distL="114300" distR="114300" simplePos="0" relativeHeight="251659264" behindDoc="0" locked="0" layoutInCell="1" allowOverlap="1" wp14:anchorId="22DF2632" wp14:editId="65C92254">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14:paraId="11AA8142" w14:textId="77777777" w:rsidR="003E3278" w:rsidRDefault="00DE428C" w:rsidP="003E3278">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552D86F5" w14:textId="77777777" w:rsidR="003E3278" w:rsidRPr="004363F1" w:rsidRDefault="00DE428C" w:rsidP="003E3278">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DF2632"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14:paraId="11AA8142" w14:textId="77777777" w:rsidR="003E3278" w:rsidRDefault="00DE428C" w:rsidP="003E3278">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552D86F5" w14:textId="77777777" w:rsidR="003E3278" w:rsidRPr="004363F1" w:rsidRDefault="00DE428C" w:rsidP="003E3278">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44FE1" w14:textId="77777777" w:rsidR="003E3278" w:rsidRDefault="00DE428C" w:rsidP="003E3278">
    <w:pPr>
      <w:pStyle w:val="Header"/>
    </w:pPr>
    <w:r>
      <w:rPr>
        <w:noProof/>
        <w:lang w:eastAsia="en-GB"/>
      </w:rPr>
      <mc:AlternateContent>
        <mc:Choice Requires="wps">
          <w:drawing>
            <wp:anchor distT="0" distB="0" distL="114300" distR="114300" simplePos="0" relativeHeight="251661312" behindDoc="0" locked="0" layoutInCell="1" allowOverlap="1" wp14:anchorId="7036EC5F" wp14:editId="0616DC05">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ACAF2" w14:textId="77777777" w:rsidR="003E3278" w:rsidRPr="002207B6" w:rsidRDefault="00DE428C" w:rsidP="003E3278">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6EC5F"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14:paraId="51FACAF2" w14:textId="77777777" w:rsidR="003E3278" w:rsidRPr="002207B6" w:rsidRDefault="00DE428C" w:rsidP="003E3278">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360367AF" wp14:editId="3BAD836F">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AD98C" w14:textId="52C50EF9" w:rsidR="003E3278" w:rsidRPr="002207B6" w:rsidRDefault="00DE428C" w:rsidP="003E3278">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w:t>
                          </w:r>
                          <w:r w:rsidR="00687227">
                            <w:rPr>
                              <w:rFonts w:ascii="Calibri" w:eastAsia="Arial Unicode MS" w:hAnsi="Calibri" w:cs="Calibri"/>
                              <w:b/>
                              <w:color w:val="FFFFFF" w:themeColor="background1"/>
                              <w:spacing w:val="3"/>
                              <w:sz w:val="72"/>
                              <w:szCs w:val="7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367AF" id="Text Box 1" o:spid="_x0000_s1028" type="#_x0000_t202" style="position:absolute;margin-left:591.25pt;margin-top:8.1pt;width:101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14:paraId="01FAD98C" w14:textId="52C50EF9" w:rsidR="003E3278" w:rsidRPr="002207B6" w:rsidRDefault="00DE428C" w:rsidP="003E3278">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w:t>
                    </w:r>
                    <w:r w:rsidR="00687227">
                      <w:rPr>
                        <w:rFonts w:ascii="Calibri" w:eastAsia="Arial Unicode MS" w:hAnsi="Calibri" w:cs="Calibri"/>
                        <w:b/>
                        <w:color w:val="FFFFFF" w:themeColor="background1"/>
                        <w:spacing w:val="3"/>
                        <w:sz w:val="72"/>
                        <w:szCs w:val="72"/>
                      </w:rPr>
                      <w:t>6</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A981185" wp14:editId="06E4C6C7">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BC53E41" id="Rectangle 7" o:spid="_x0000_s1026" style="position:absolute;margin-left:-199.75pt;margin-top:-.3pt;width:13in;height:65.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14:paraId="32F916A6" w14:textId="77777777" w:rsidR="003E3278" w:rsidRPr="00BB6267" w:rsidRDefault="00F42543" w:rsidP="003E3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9C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27"/>
    <w:rsid w:val="0056709F"/>
    <w:rsid w:val="00687227"/>
    <w:rsid w:val="00735E27"/>
    <w:rsid w:val="00990E35"/>
    <w:rsid w:val="009B4D59"/>
    <w:rsid w:val="00C913DF"/>
    <w:rsid w:val="00D84AEE"/>
    <w:rsid w:val="00DE428C"/>
    <w:rsid w:val="00F42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4144B"/>
  <w15:chartTrackingRefBased/>
  <w15:docId w15:val="{A8ED5666-76A8-4F61-B8B8-D05812FC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27"/>
  </w:style>
  <w:style w:type="paragraph" w:styleId="Heading1">
    <w:name w:val="heading 1"/>
    <w:basedOn w:val="Normal"/>
    <w:next w:val="Normal"/>
    <w:link w:val="Heading1Char"/>
    <w:qFormat/>
    <w:rsid w:val="00687227"/>
    <w:pPr>
      <w:keepNext/>
      <w:numPr>
        <w:numId w:val="4"/>
      </w:numPr>
      <w:spacing w:before="240" w:after="60" w:line="240" w:lineRule="auto"/>
      <w:outlineLvl w:val="0"/>
    </w:pPr>
    <w:rPr>
      <w:rFonts w:ascii="Arial" w:eastAsia="Times New Roman" w:hAnsi="Arial" w:cs="Arial"/>
      <w:b/>
      <w:bCs/>
      <w:kern w:val="32"/>
      <w:sz w:val="32"/>
      <w:szCs w:val="32"/>
      <w:lang w:val="fr-FR" w:eastAsia="fr-FR"/>
    </w:rPr>
  </w:style>
  <w:style w:type="paragraph" w:styleId="Heading2">
    <w:name w:val="heading 2"/>
    <w:basedOn w:val="Normal"/>
    <w:next w:val="Normal"/>
    <w:link w:val="Heading2Char"/>
    <w:qFormat/>
    <w:rsid w:val="00687227"/>
    <w:pPr>
      <w:keepNext/>
      <w:numPr>
        <w:ilvl w:val="1"/>
        <w:numId w:val="4"/>
      </w:numPr>
      <w:spacing w:before="240" w:after="60" w:line="240" w:lineRule="auto"/>
      <w:outlineLvl w:val="1"/>
    </w:pPr>
    <w:rPr>
      <w:rFonts w:ascii="Arial" w:eastAsia="Times New Roman" w:hAnsi="Arial" w:cs="Arial"/>
      <w:b/>
      <w:bCs/>
      <w:i/>
      <w:iCs/>
      <w:sz w:val="28"/>
      <w:szCs w:val="28"/>
      <w:lang w:val="fr-FR" w:eastAsia="fr-FR"/>
    </w:rPr>
  </w:style>
  <w:style w:type="paragraph" w:styleId="Heading3">
    <w:name w:val="heading 3"/>
    <w:basedOn w:val="Normal"/>
    <w:next w:val="Normal"/>
    <w:link w:val="Heading3Char"/>
    <w:qFormat/>
    <w:rsid w:val="00687227"/>
    <w:pPr>
      <w:keepNext/>
      <w:numPr>
        <w:ilvl w:val="2"/>
        <w:numId w:val="4"/>
      </w:numPr>
      <w:spacing w:before="240" w:after="60" w:line="240" w:lineRule="auto"/>
      <w:outlineLvl w:val="2"/>
    </w:pPr>
    <w:rPr>
      <w:rFonts w:ascii="Arial" w:eastAsia="Times New Roman" w:hAnsi="Arial" w:cs="Arial"/>
      <w:b/>
      <w:bCs/>
      <w:sz w:val="26"/>
      <w:szCs w:val="26"/>
      <w:lang w:val="fr-FR" w:eastAsia="fr-FR"/>
    </w:rPr>
  </w:style>
  <w:style w:type="paragraph" w:styleId="Heading4">
    <w:name w:val="heading 4"/>
    <w:basedOn w:val="Normal"/>
    <w:next w:val="Normal"/>
    <w:link w:val="Heading4Char"/>
    <w:qFormat/>
    <w:rsid w:val="00687227"/>
    <w:pPr>
      <w:keepNext/>
      <w:numPr>
        <w:ilvl w:val="3"/>
        <w:numId w:val="4"/>
      </w:numPr>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Heading5">
    <w:name w:val="heading 5"/>
    <w:basedOn w:val="Normal"/>
    <w:next w:val="Normal"/>
    <w:link w:val="Heading5Char"/>
    <w:qFormat/>
    <w:rsid w:val="00687227"/>
    <w:pPr>
      <w:numPr>
        <w:ilvl w:val="4"/>
        <w:numId w:val="4"/>
      </w:numPr>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Heading6">
    <w:name w:val="heading 6"/>
    <w:basedOn w:val="Normal"/>
    <w:next w:val="Normal"/>
    <w:link w:val="Heading6Char"/>
    <w:qFormat/>
    <w:rsid w:val="00687227"/>
    <w:pPr>
      <w:numPr>
        <w:ilvl w:val="5"/>
        <w:numId w:val="4"/>
      </w:numPr>
      <w:spacing w:before="240" w:after="60" w:line="240" w:lineRule="auto"/>
      <w:outlineLvl w:val="5"/>
    </w:pPr>
    <w:rPr>
      <w:rFonts w:ascii="Times New Roman" w:eastAsia="Times New Roman" w:hAnsi="Times New Roman" w:cs="Times New Roman"/>
      <w:b/>
      <w:bCs/>
      <w:lang w:val="fr-FR" w:eastAsia="fr-FR"/>
    </w:rPr>
  </w:style>
  <w:style w:type="paragraph" w:styleId="Heading7">
    <w:name w:val="heading 7"/>
    <w:basedOn w:val="Normal"/>
    <w:next w:val="Normal"/>
    <w:link w:val="Heading7Char"/>
    <w:qFormat/>
    <w:rsid w:val="00687227"/>
    <w:pPr>
      <w:numPr>
        <w:ilvl w:val="6"/>
        <w:numId w:val="4"/>
      </w:numPr>
      <w:spacing w:before="240" w:after="60" w:line="240" w:lineRule="auto"/>
      <w:outlineLvl w:val="6"/>
    </w:pPr>
    <w:rPr>
      <w:rFonts w:ascii="Times New Roman" w:eastAsia="Times New Roman" w:hAnsi="Times New Roman" w:cs="Times New Roman"/>
      <w:sz w:val="24"/>
      <w:szCs w:val="24"/>
      <w:lang w:val="fr-FR" w:eastAsia="fr-FR"/>
    </w:rPr>
  </w:style>
  <w:style w:type="paragraph" w:styleId="Heading8">
    <w:name w:val="heading 8"/>
    <w:basedOn w:val="Normal"/>
    <w:next w:val="Normal"/>
    <w:link w:val="Heading8Char"/>
    <w:qFormat/>
    <w:rsid w:val="00687227"/>
    <w:pPr>
      <w:numPr>
        <w:ilvl w:val="7"/>
        <w:numId w:val="4"/>
      </w:numPr>
      <w:spacing w:before="240" w:after="60" w:line="240" w:lineRule="auto"/>
      <w:outlineLvl w:val="7"/>
    </w:pPr>
    <w:rPr>
      <w:rFonts w:ascii="Times New Roman" w:eastAsia="Times New Roman" w:hAnsi="Times New Roman" w:cs="Times New Roman"/>
      <w:i/>
      <w:iCs/>
      <w:sz w:val="24"/>
      <w:szCs w:val="24"/>
      <w:lang w:val="fr-FR" w:eastAsia="fr-FR"/>
    </w:rPr>
  </w:style>
  <w:style w:type="paragraph" w:styleId="Heading9">
    <w:name w:val="heading 9"/>
    <w:basedOn w:val="Normal"/>
    <w:next w:val="Normal"/>
    <w:link w:val="Heading9Char"/>
    <w:qFormat/>
    <w:rsid w:val="00687227"/>
    <w:pPr>
      <w:numPr>
        <w:ilvl w:val="8"/>
        <w:numId w:val="4"/>
      </w:numPr>
      <w:spacing w:before="240" w:after="60" w:line="240" w:lineRule="auto"/>
      <w:outlineLvl w:val="8"/>
    </w:pPr>
    <w:rPr>
      <w:rFonts w:ascii="Arial" w:eastAsia="Times New Roman" w:hAnsi="Arial" w:cs="Arial"/>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7227"/>
    <w:rPr>
      <w:rFonts w:ascii="Arial" w:eastAsia="Times New Roman" w:hAnsi="Arial" w:cs="Arial"/>
      <w:b/>
      <w:bCs/>
      <w:kern w:val="32"/>
      <w:sz w:val="32"/>
      <w:szCs w:val="32"/>
      <w:lang w:val="fr-FR" w:eastAsia="fr-FR"/>
    </w:rPr>
  </w:style>
  <w:style w:type="character" w:customStyle="1" w:styleId="Heading2Char">
    <w:name w:val="Heading 2 Char"/>
    <w:basedOn w:val="DefaultParagraphFont"/>
    <w:link w:val="Heading2"/>
    <w:rsid w:val="00687227"/>
    <w:rPr>
      <w:rFonts w:ascii="Arial" w:eastAsia="Times New Roman" w:hAnsi="Arial" w:cs="Arial"/>
      <w:b/>
      <w:bCs/>
      <w:i/>
      <w:iCs/>
      <w:sz w:val="28"/>
      <w:szCs w:val="28"/>
      <w:lang w:val="fr-FR" w:eastAsia="fr-FR"/>
    </w:rPr>
  </w:style>
  <w:style w:type="character" w:customStyle="1" w:styleId="Heading3Char">
    <w:name w:val="Heading 3 Char"/>
    <w:basedOn w:val="DefaultParagraphFont"/>
    <w:link w:val="Heading3"/>
    <w:rsid w:val="00687227"/>
    <w:rPr>
      <w:rFonts w:ascii="Arial" w:eastAsia="Times New Roman" w:hAnsi="Arial" w:cs="Arial"/>
      <w:b/>
      <w:bCs/>
      <w:sz w:val="26"/>
      <w:szCs w:val="26"/>
      <w:lang w:val="fr-FR" w:eastAsia="fr-FR"/>
    </w:rPr>
  </w:style>
  <w:style w:type="character" w:customStyle="1" w:styleId="Heading4Char">
    <w:name w:val="Heading 4 Char"/>
    <w:basedOn w:val="DefaultParagraphFont"/>
    <w:link w:val="Heading4"/>
    <w:rsid w:val="00687227"/>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rsid w:val="00687227"/>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rsid w:val="00687227"/>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687227"/>
    <w:rPr>
      <w:rFonts w:ascii="Times New Roman" w:eastAsia="Times New Roman" w:hAnsi="Times New Roman" w:cs="Times New Roman"/>
      <w:sz w:val="24"/>
      <w:szCs w:val="24"/>
      <w:lang w:val="fr-FR" w:eastAsia="fr-FR"/>
    </w:rPr>
  </w:style>
  <w:style w:type="character" w:customStyle="1" w:styleId="Heading8Char">
    <w:name w:val="Heading 8 Char"/>
    <w:basedOn w:val="DefaultParagraphFont"/>
    <w:link w:val="Heading8"/>
    <w:rsid w:val="00687227"/>
    <w:rPr>
      <w:rFonts w:ascii="Times New Roman" w:eastAsia="Times New Roman" w:hAnsi="Times New Roman" w:cs="Times New Roman"/>
      <w:i/>
      <w:iCs/>
      <w:sz w:val="24"/>
      <w:szCs w:val="24"/>
      <w:lang w:val="fr-FR" w:eastAsia="fr-FR"/>
    </w:rPr>
  </w:style>
  <w:style w:type="character" w:customStyle="1" w:styleId="Heading9Char">
    <w:name w:val="Heading 9 Char"/>
    <w:basedOn w:val="DefaultParagraphFont"/>
    <w:link w:val="Heading9"/>
    <w:rsid w:val="00687227"/>
    <w:rPr>
      <w:rFonts w:ascii="Arial" w:eastAsia="Times New Roman" w:hAnsi="Arial" w:cs="Arial"/>
      <w:lang w:val="fr-FR" w:eastAsia="fr-FR"/>
    </w:rPr>
  </w:style>
  <w:style w:type="paragraph" w:customStyle="1" w:styleId="Header1">
    <w:name w:val="Header1"/>
    <w:basedOn w:val="Normal"/>
    <w:next w:val="Header"/>
    <w:link w:val="HeaderChar"/>
    <w:uiPriority w:val="99"/>
    <w:unhideWhenUsed/>
    <w:rsid w:val="00687227"/>
    <w:pPr>
      <w:tabs>
        <w:tab w:val="center" w:pos="4513"/>
        <w:tab w:val="right" w:pos="9026"/>
      </w:tabs>
      <w:spacing w:after="0" w:line="240" w:lineRule="auto"/>
    </w:pPr>
  </w:style>
  <w:style w:type="paragraph" w:styleId="Header">
    <w:name w:val="header"/>
    <w:basedOn w:val="Normal"/>
    <w:link w:val="HeaderChar1"/>
    <w:uiPriority w:val="99"/>
    <w:unhideWhenUsed/>
    <w:rsid w:val="00687227"/>
    <w:pPr>
      <w:tabs>
        <w:tab w:val="center" w:pos="4252"/>
        <w:tab w:val="right" w:pos="8504"/>
      </w:tabs>
      <w:spacing w:after="0" w:line="240" w:lineRule="auto"/>
    </w:pPr>
  </w:style>
  <w:style w:type="character" w:customStyle="1" w:styleId="HeaderChar">
    <w:name w:val="Header Char"/>
    <w:basedOn w:val="DefaultParagraphFont"/>
    <w:link w:val="Header1"/>
    <w:uiPriority w:val="99"/>
    <w:rsid w:val="00687227"/>
  </w:style>
  <w:style w:type="character" w:customStyle="1" w:styleId="HeaderChar1">
    <w:name w:val="Header Char1"/>
    <w:basedOn w:val="DefaultParagraphFont"/>
    <w:link w:val="Header"/>
    <w:uiPriority w:val="99"/>
    <w:rsid w:val="00687227"/>
  </w:style>
  <w:style w:type="paragraph" w:customStyle="1" w:styleId="Footer1">
    <w:name w:val="Footer1"/>
    <w:basedOn w:val="Normal"/>
    <w:next w:val="Footer"/>
    <w:link w:val="FooterChar"/>
    <w:uiPriority w:val="99"/>
    <w:unhideWhenUsed/>
    <w:rsid w:val="00687227"/>
    <w:pPr>
      <w:tabs>
        <w:tab w:val="center" w:pos="4513"/>
        <w:tab w:val="right" w:pos="9026"/>
      </w:tabs>
      <w:spacing w:after="0" w:line="240" w:lineRule="auto"/>
    </w:pPr>
  </w:style>
  <w:style w:type="paragraph" w:styleId="Footer">
    <w:name w:val="footer"/>
    <w:basedOn w:val="Normal"/>
    <w:link w:val="FooterChar1"/>
    <w:uiPriority w:val="99"/>
    <w:unhideWhenUsed/>
    <w:rsid w:val="00687227"/>
    <w:pPr>
      <w:tabs>
        <w:tab w:val="center" w:pos="4252"/>
        <w:tab w:val="right" w:pos="8504"/>
      </w:tabs>
      <w:spacing w:after="0" w:line="240" w:lineRule="auto"/>
    </w:pPr>
  </w:style>
  <w:style w:type="character" w:customStyle="1" w:styleId="FooterChar">
    <w:name w:val="Footer Char"/>
    <w:basedOn w:val="DefaultParagraphFont"/>
    <w:link w:val="Footer1"/>
    <w:uiPriority w:val="99"/>
    <w:rsid w:val="00687227"/>
  </w:style>
  <w:style w:type="character" w:customStyle="1" w:styleId="FooterChar1">
    <w:name w:val="Footer Char1"/>
    <w:basedOn w:val="DefaultParagraphFont"/>
    <w:link w:val="Footer"/>
    <w:uiPriority w:val="99"/>
    <w:rsid w:val="00687227"/>
  </w:style>
  <w:style w:type="character" w:styleId="Hyperlink">
    <w:name w:val="Hyperlink"/>
    <w:basedOn w:val="DefaultParagraphFont"/>
    <w:uiPriority w:val="99"/>
    <w:unhideWhenUsed/>
    <w:rsid w:val="00687227"/>
    <w:rPr>
      <w:color w:val="0000FF" w:themeColor="hyperlink"/>
      <w:u w:val="single"/>
    </w:rPr>
  </w:style>
  <w:style w:type="table" w:styleId="LightList-Accent1">
    <w:name w:val="Light List Accent 1"/>
    <w:basedOn w:val="TableNormal"/>
    <w:uiPriority w:val="61"/>
    <w:unhideWhenUsed/>
    <w:rsid w:val="0068722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ps">
    <w:name w:val="hps"/>
    <w:basedOn w:val="DefaultParagraphFont"/>
    <w:rsid w:val="00687227"/>
  </w:style>
  <w:style w:type="character" w:customStyle="1" w:styleId="sfbbfee58">
    <w:name w:val="sfbbfee58"/>
    <w:basedOn w:val="DefaultParagraphFont"/>
    <w:rsid w:val="00687227"/>
  </w:style>
  <w:style w:type="character" w:styleId="FollowedHyperlink">
    <w:name w:val="FollowedHyperlink"/>
    <w:basedOn w:val="DefaultParagraphFont"/>
    <w:uiPriority w:val="99"/>
    <w:semiHidden/>
    <w:unhideWhenUsed/>
    <w:rsid w:val="00687227"/>
    <w:rPr>
      <w:color w:val="800080" w:themeColor="followedHyperlink"/>
      <w:u w:val="single"/>
    </w:rPr>
  </w:style>
  <w:style w:type="character" w:customStyle="1" w:styleId="BalloonTextChar">
    <w:name w:val="Balloon Text Char"/>
    <w:basedOn w:val="DefaultParagraphFont"/>
    <w:link w:val="BalloonText"/>
    <w:uiPriority w:val="99"/>
    <w:semiHidden/>
    <w:rsid w:val="00687227"/>
    <w:rPr>
      <w:rFonts w:ascii="Tahoma" w:hAnsi="Tahoma" w:cs="Tahoma"/>
      <w:sz w:val="16"/>
      <w:szCs w:val="16"/>
    </w:rPr>
  </w:style>
  <w:style w:type="paragraph" w:styleId="BalloonText">
    <w:name w:val="Balloon Text"/>
    <w:basedOn w:val="Normal"/>
    <w:link w:val="BalloonTextChar"/>
    <w:uiPriority w:val="99"/>
    <w:semiHidden/>
    <w:unhideWhenUsed/>
    <w:rsid w:val="00687227"/>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687227"/>
    <w:rPr>
      <w:rFonts w:ascii="Segoe UI" w:hAnsi="Segoe UI" w:cs="Segoe UI"/>
      <w:sz w:val="18"/>
      <w:szCs w:val="18"/>
    </w:rPr>
  </w:style>
  <w:style w:type="paragraph" w:customStyle="1" w:styleId="s746c8714">
    <w:name w:val="s746c8714"/>
    <w:basedOn w:val="Normal"/>
    <w:rsid w:val="00687227"/>
    <w:pPr>
      <w:spacing w:before="100" w:beforeAutospacing="1" w:after="100" w:afterAutospacing="1" w:line="240" w:lineRule="auto"/>
    </w:pPr>
    <w:rPr>
      <w:rFonts w:ascii="Calibri" w:eastAsia="Calibri" w:hAnsi="Calibri" w:cs="Calibri"/>
      <w:lang w:val="fr-FR" w:eastAsia="fr-FR"/>
    </w:rPr>
  </w:style>
  <w:style w:type="character" w:styleId="Emphasis">
    <w:name w:val="Emphasis"/>
    <w:basedOn w:val="DefaultParagraphFont"/>
    <w:uiPriority w:val="20"/>
    <w:qFormat/>
    <w:rsid w:val="00687227"/>
    <w:rPr>
      <w:i/>
      <w:iCs/>
    </w:rPr>
  </w:style>
  <w:style w:type="character" w:styleId="Strong">
    <w:name w:val="Strong"/>
    <w:basedOn w:val="DefaultParagraphFont"/>
    <w:qFormat/>
    <w:rsid w:val="00687227"/>
    <w:rPr>
      <w:b/>
      <w:bCs/>
    </w:rPr>
  </w:style>
  <w:style w:type="character" w:customStyle="1" w:styleId="s4f807e35">
    <w:name w:val="s4f807e35"/>
    <w:basedOn w:val="DefaultParagraphFont"/>
    <w:rsid w:val="00687227"/>
  </w:style>
  <w:style w:type="paragraph" w:customStyle="1" w:styleId="s6e50bd9a">
    <w:name w:val="s6e50bd9a"/>
    <w:basedOn w:val="Normal"/>
    <w:rsid w:val="006872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a844bc0">
    <w:name w:val="s1a844bc0"/>
    <w:basedOn w:val="DefaultParagraphFont"/>
    <w:rsid w:val="00687227"/>
  </w:style>
  <w:style w:type="paragraph" w:customStyle="1" w:styleId="Default">
    <w:name w:val="Default"/>
    <w:rsid w:val="00687227"/>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687227"/>
    <w:pPr>
      <w:spacing w:after="0" w:line="240" w:lineRule="auto"/>
    </w:pPr>
  </w:style>
  <w:style w:type="paragraph" w:customStyle="1" w:styleId="s5891fd46">
    <w:name w:val="s5891fd46"/>
    <w:basedOn w:val="Normal"/>
    <w:rsid w:val="0068722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3aeeab2">
    <w:name w:val="s3aeeab2"/>
    <w:basedOn w:val="DefaultParagraphFont"/>
    <w:rsid w:val="00687227"/>
  </w:style>
  <w:style w:type="paragraph" w:customStyle="1" w:styleId="s269b7f08">
    <w:name w:val="s269b7f08"/>
    <w:basedOn w:val="Normal"/>
    <w:rsid w:val="0068722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ae070d1d">
    <w:name w:val="sae070d1d"/>
    <w:basedOn w:val="DefaultParagraphFont"/>
    <w:rsid w:val="00687227"/>
  </w:style>
  <w:style w:type="character" w:customStyle="1" w:styleId="s3b8adb37">
    <w:name w:val="s3b8adb37"/>
    <w:basedOn w:val="DefaultParagraphFont"/>
    <w:rsid w:val="00687227"/>
  </w:style>
  <w:style w:type="paragraph" w:styleId="TOC2">
    <w:name w:val="toc 2"/>
    <w:basedOn w:val="Normal"/>
    <w:next w:val="Normal"/>
    <w:autoRedefine/>
    <w:uiPriority w:val="39"/>
    <w:unhideWhenUsed/>
    <w:qFormat/>
    <w:rsid w:val="00687227"/>
    <w:pPr>
      <w:tabs>
        <w:tab w:val="left" w:pos="1134"/>
        <w:tab w:val="right" w:pos="9062"/>
      </w:tabs>
      <w:spacing w:after="0" w:line="276" w:lineRule="auto"/>
      <w:ind w:left="1134" w:hanging="567"/>
    </w:pPr>
    <w:rPr>
      <w:rFonts w:cstheme="minorHAnsi"/>
      <w:bCs/>
      <w:smallCaps/>
      <w:sz w:val="24"/>
      <w:lang w:val="fr-FR"/>
    </w:rPr>
  </w:style>
  <w:style w:type="character" w:styleId="CommentReference">
    <w:name w:val="annotation reference"/>
    <w:basedOn w:val="DefaultParagraphFont"/>
    <w:uiPriority w:val="99"/>
    <w:unhideWhenUsed/>
    <w:rsid w:val="00687227"/>
    <w:rPr>
      <w:sz w:val="16"/>
      <w:szCs w:val="16"/>
    </w:rPr>
  </w:style>
  <w:style w:type="character" w:customStyle="1" w:styleId="CommentTextChar">
    <w:name w:val="Comment Text Char"/>
    <w:basedOn w:val="DefaultParagraphFont"/>
    <w:link w:val="CommentText"/>
    <w:uiPriority w:val="99"/>
    <w:semiHidden/>
    <w:rsid w:val="00687227"/>
    <w:rPr>
      <w:sz w:val="20"/>
      <w:szCs w:val="20"/>
    </w:rPr>
  </w:style>
  <w:style w:type="paragraph" w:styleId="CommentText">
    <w:name w:val="annotation text"/>
    <w:basedOn w:val="Normal"/>
    <w:link w:val="CommentTextChar"/>
    <w:uiPriority w:val="99"/>
    <w:semiHidden/>
    <w:unhideWhenUsed/>
    <w:rsid w:val="00687227"/>
    <w:pPr>
      <w:spacing w:after="200" w:line="240" w:lineRule="auto"/>
    </w:pPr>
    <w:rPr>
      <w:sz w:val="20"/>
      <w:szCs w:val="20"/>
    </w:rPr>
  </w:style>
  <w:style w:type="character" w:customStyle="1" w:styleId="CommentTextChar1">
    <w:name w:val="Comment Text Char1"/>
    <w:basedOn w:val="DefaultParagraphFont"/>
    <w:uiPriority w:val="99"/>
    <w:semiHidden/>
    <w:rsid w:val="00687227"/>
    <w:rPr>
      <w:sz w:val="20"/>
      <w:szCs w:val="20"/>
    </w:rPr>
  </w:style>
  <w:style w:type="character" w:customStyle="1" w:styleId="CommentSubjectChar">
    <w:name w:val="Comment Subject Char"/>
    <w:basedOn w:val="CommentTextChar"/>
    <w:link w:val="CommentSubject"/>
    <w:uiPriority w:val="99"/>
    <w:semiHidden/>
    <w:rsid w:val="00687227"/>
    <w:rPr>
      <w:b/>
      <w:bCs/>
      <w:sz w:val="20"/>
      <w:szCs w:val="20"/>
    </w:rPr>
  </w:style>
  <w:style w:type="paragraph" w:styleId="CommentSubject">
    <w:name w:val="annotation subject"/>
    <w:basedOn w:val="CommentText"/>
    <w:next w:val="CommentText"/>
    <w:link w:val="CommentSubjectChar"/>
    <w:uiPriority w:val="99"/>
    <w:semiHidden/>
    <w:unhideWhenUsed/>
    <w:rsid w:val="00687227"/>
    <w:rPr>
      <w:b/>
      <w:bCs/>
    </w:rPr>
  </w:style>
  <w:style w:type="character" w:customStyle="1" w:styleId="CommentSubjectChar1">
    <w:name w:val="Comment Subject Char1"/>
    <w:basedOn w:val="CommentTextChar1"/>
    <w:uiPriority w:val="99"/>
    <w:semiHidden/>
    <w:rsid w:val="00687227"/>
    <w:rPr>
      <w:b/>
      <w:bCs/>
      <w:sz w:val="20"/>
      <w:szCs w:val="20"/>
    </w:rPr>
  </w:style>
  <w:style w:type="paragraph" w:styleId="NormalWeb">
    <w:name w:val="Normal (Web)"/>
    <w:basedOn w:val="Normal"/>
    <w:uiPriority w:val="99"/>
    <w:unhideWhenUsed/>
    <w:rsid w:val="00687227"/>
    <w:pPr>
      <w:spacing w:before="100" w:beforeAutospacing="1" w:after="240" w:line="240" w:lineRule="auto"/>
    </w:pPr>
    <w:rPr>
      <w:rFonts w:ascii="Verdana" w:eastAsia="Times New Roman" w:hAnsi="Verdana" w:cs="Times New Roman"/>
      <w:color w:val="000000"/>
      <w:sz w:val="29"/>
      <w:szCs w:val="29"/>
      <w:lang w:eastAsia="en-GB"/>
    </w:rPr>
  </w:style>
  <w:style w:type="character" w:customStyle="1" w:styleId="sb8d990e2">
    <w:name w:val="sb8d990e2"/>
    <w:basedOn w:val="DefaultParagraphFont"/>
    <w:rsid w:val="00687227"/>
  </w:style>
  <w:style w:type="character" w:customStyle="1" w:styleId="vsmall">
    <w:name w:val="vsmall"/>
    <w:basedOn w:val="DefaultParagraphFont"/>
    <w:rsid w:val="00687227"/>
  </w:style>
  <w:style w:type="character" w:customStyle="1" w:styleId="s7d2086b4">
    <w:name w:val="s7d2086b4"/>
    <w:basedOn w:val="DefaultParagraphFont"/>
    <w:rsid w:val="00687227"/>
  </w:style>
  <w:style w:type="paragraph" w:customStyle="1" w:styleId="s50c0b1c7">
    <w:name w:val="s50c0b1c7"/>
    <w:basedOn w:val="Normal"/>
    <w:rsid w:val="006872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dfc50a6a">
    <w:name w:val="sdfc50a6a"/>
    <w:basedOn w:val="DefaultParagraphFont"/>
    <w:rsid w:val="00687227"/>
  </w:style>
  <w:style w:type="character" w:customStyle="1" w:styleId="s4f807e54">
    <w:name w:val="s4f807e54"/>
    <w:basedOn w:val="DefaultParagraphFont"/>
    <w:rsid w:val="00687227"/>
  </w:style>
  <w:style w:type="paragraph" w:styleId="ListParagraph">
    <w:name w:val="List Paragraph"/>
    <w:basedOn w:val="Normal"/>
    <w:uiPriority w:val="34"/>
    <w:qFormat/>
    <w:rsid w:val="00687227"/>
    <w:pPr>
      <w:spacing w:after="200" w:line="276" w:lineRule="auto"/>
      <w:ind w:left="720"/>
      <w:contextualSpacing/>
    </w:pPr>
    <w:rPr>
      <w:lang w:val="en-US"/>
    </w:rPr>
  </w:style>
  <w:style w:type="paragraph" w:styleId="FootnoteText">
    <w:name w:val="footnote text"/>
    <w:basedOn w:val="Normal"/>
    <w:link w:val="FootnoteTextChar"/>
    <w:uiPriority w:val="99"/>
    <w:unhideWhenUsed/>
    <w:rsid w:val="00687227"/>
    <w:pPr>
      <w:spacing w:after="0" w:line="240" w:lineRule="auto"/>
    </w:pPr>
    <w:rPr>
      <w:rFonts w:ascii="Calibri" w:eastAsia="Calibri" w:hAnsi="Calibri" w:cs="Times New Roman"/>
      <w:sz w:val="20"/>
      <w:szCs w:val="20"/>
      <w:lang w:eastAsia="ru-RU"/>
    </w:rPr>
  </w:style>
  <w:style w:type="character" w:customStyle="1" w:styleId="FootnoteTextChar">
    <w:name w:val="Footnote Text Char"/>
    <w:basedOn w:val="DefaultParagraphFont"/>
    <w:link w:val="FootnoteText"/>
    <w:uiPriority w:val="99"/>
    <w:rsid w:val="00687227"/>
    <w:rPr>
      <w:rFonts w:ascii="Calibri" w:eastAsia="Calibri" w:hAnsi="Calibri" w:cs="Times New Roman"/>
      <w:sz w:val="20"/>
      <w:szCs w:val="20"/>
      <w:lang w:eastAsia="ru-RU"/>
    </w:rPr>
  </w:style>
  <w:style w:type="character" w:customStyle="1" w:styleId="apple-converted-space">
    <w:name w:val="apple-converted-space"/>
    <w:basedOn w:val="DefaultParagraphFont"/>
    <w:rsid w:val="00687227"/>
  </w:style>
  <w:style w:type="character" w:customStyle="1" w:styleId="JuParaChar">
    <w:name w:val="Ju_Para Char"/>
    <w:aliases w:val="ECHR_Para Char"/>
    <w:link w:val="JuPara"/>
    <w:uiPriority w:val="12"/>
    <w:locked/>
    <w:rsid w:val="00687227"/>
    <w:rPr>
      <w:sz w:val="24"/>
      <w:lang w:eastAsia="fr-FR"/>
    </w:rPr>
  </w:style>
  <w:style w:type="paragraph" w:customStyle="1" w:styleId="JuPara">
    <w:name w:val="Ju_Para"/>
    <w:aliases w:val="ECHR_Para"/>
    <w:basedOn w:val="Normal"/>
    <w:link w:val="JuParaChar"/>
    <w:uiPriority w:val="12"/>
    <w:qFormat/>
    <w:rsid w:val="00687227"/>
    <w:pPr>
      <w:spacing w:after="0" w:line="240" w:lineRule="auto"/>
      <w:ind w:firstLine="284"/>
      <w:jc w:val="both"/>
    </w:pPr>
    <w:rPr>
      <w:sz w:val="24"/>
      <w:lang w:eastAsia="fr-FR"/>
    </w:rPr>
  </w:style>
  <w:style w:type="character" w:customStyle="1" w:styleId="s2359e37b">
    <w:name w:val="s2359e37b"/>
    <w:basedOn w:val="DefaultParagraphFont"/>
    <w:rsid w:val="00687227"/>
  </w:style>
  <w:style w:type="character" w:customStyle="1" w:styleId="sf8bfa2bc">
    <w:name w:val="sf8bfa2bc"/>
    <w:basedOn w:val="DefaultParagraphFont"/>
    <w:rsid w:val="00687227"/>
  </w:style>
  <w:style w:type="character" w:customStyle="1" w:styleId="stl25">
    <w:name w:val="stl_25"/>
    <w:basedOn w:val="DefaultParagraphFont"/>
    <w:rsid w:val="00687227"/>
  </w:style>
  <w:style w:type="character" w:customStyle="1" w:styleId="stl31">
    <w:name w:val="stl_31"/>
    <w:basedOn w:val="DefaultParagraphFont"/>
    <w:rsid w:val="00687227"/>
  </w:style>
  <w:style w:type="character" w:customStyle="1" w:styleId="stl27">
    <w:name w:val="stl_27"/>
    <w:basedOn w:val="DefaultParagraphFont"/>
    <w:rsid w:val="00687227"/>
  </w:style>
  <w:style w:type="character" w:customStyle="1" w:styleId="stl10">
    <w:name w:val="stl_10"/>
    <w:basedOn w:val="DefaultParagraphFont"/>
    <w:rsid w:val="00687227"/>
  </w:style>
  <w:style w:type="character" w:customStyle="1" w:styleId="stl33">
    <w:name w:val="stl_33"/>
    <w:basedOn w:val="DefaultParagraphFont"/>
    <w:rsid w:val="00687227"/>
  </w:style>
  <w:style w:type="character" w:customStyle="1" w:styleId="stl34">
    <w:name w:val="stl_34"/>
    <w:basedOn w:val="DefaultParagraphFont"/>
    <w:rsid w:val="00687227"/>
  </w:style>
  <w:style w:type="character" w:customStyle="1" w:styleId="s2a6cf492">
    <w:name w:val="s2a6cf492"/>
    <w:basedOn w:val="DefaultParagraphFont"/>
    <w:rsid w:val="00687227"/>
  </w:style>
  <w:style w:type="character" w:customStyle="1" w:styleId="stl21">
    <w:name w:val="stl_21"/>
    <w:basedOn w:val="DefaultParagraphFont"/>
    <w:rsid w:val="00687227"/>
  </w:style>
  <w:style w:type="character" w:customStyle="1" w:styleId="stl26">
    <w:name w:val="stl_26"/>
    <w:basedOn w:val="DefaultParagraphFont"/>
    <w:rsid w:val="00687227"/>
  </w:style>
  <w:style w:type="character" w:customStyle="1" w:styleId="stl22">
    <w:name w:val="stl_22"/>
    <w:basedOn w:val="DefaultParagraphFont"/>
    <w:rsid w:val="00687227"/>
  </w:style>
  <w:style w:type="character" w:customStyle="1" w:styleId="sd522c6fe">
    <w:name w:val="sd522c6fe"/>
    <w:basedOn w:val="DefaultParagraphFont"/>
    <w:rsid w:val="00687227"/>
  </w:style>
  <w:style w:type="paragraph" w:customStyle="1" w:styleId="ClinContent">
    <w:name w:val="ClinContent"/>
    <w:basedOn w:val="Normal"/>
    <w:rsid w:val="00687227"/>
    <w:pPr>
      <w:spacing w:before="240" w:after="0" w:line="240" w:lineRule="auto"/>
      <w:jc w:val="both"/>
    </w:pPr>
    <w:rPr>
      <w:rFonts w:ascii="Verdana" w:eastAsia="Times New Roman" w:hAnsi="Verdana" w:cs="Times New Roman"/>
      <w:sz w:val="20"/>
      <w:szCs w:val="24"/>
      <w:lang w:eastAsia="en-GB"/>
    </w:rPr>
  </w:style>
  <w:style w:type="character" w:customStyle="1" w:styleId="stl41">
    <w:name w:val="stl_41"/>
    <w:basedOn w:val="DefaultParagraphFont"/>
    <w:rsid w:val="00687227"/>
  </w:style>
  <w:style w:type="character" w:customStyle="1" w:styleId="stl39">
    <w:name w:val="stl_39"/>
    <w:basedOn w:val="DefaultParagraphFont"/>
    <w:rsid w:val="00687227"/>
  </w:style>
  <w:style w:type="character" w:customStyle="1" w:styleId="stl24">
    <w:name w:val="stl_24"/>
    <w:basedOn w:val="DefaultParagraphFont"/>
    <w:rsid w:val="00687227"/>
  </w:style>
  <w:style w:type="character" w:customStyle="1" w:styleId="stl28">
    <w:name w:val="stl_28"/>
    <w:basedOn w:val="DefaultParagraphFont"/>
    <w:rsid w:val="00687227"/>
  </w:style>
  <w:style w:type="character" w:customStyle="1" w:styleId="wordhighlighted">
    <w:name w:val="wordhighlighted"/>
    <w:basedOn w:val="DefaultParagraphFont"/>
    <w:rsid w:val="00687227"/>
  </w:style>
  <w:style w:type="character" w:customStyle="1" w:styleId="s6b621b36">
    <w:name w:val="s6b621b36"/>
    <w:basedOn w:val="DefaultParagraphFont"/>
    <w:rsid w:val="00687227"/>
  </w:style>
  <w:style w:type="character" w:customStyle="1" w:styleId="sc916d4d3">
    <w:name w:val="sc916d4d3"/>
    <w:basedOn w:val="DefaultParagraphFont"/>
    <w:rsid w:val="00687227"/>
  </w:style>
  <w:style w:type="paragraph" w:customStyle="1" w:styleId="s57d3aa5">
    <w:name w:val="s57d3aa5"/>
    <w:basedOn w:val="Normal"/>
    <w:rsid w:val="006872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13c310f">
    <w:name w:val="s413c310f"/>
    <w:basedOn w:val="Normal"/>
    <w:rsid w:val="006872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9B4D59"/>
    <w:rPr>
      <w:color w:val="605E5C"/>
      <w:shd w:val="clear" w:color="auto" w:fill="E1DFDD"/>
    </w:rPr>
  </w:style>
  <w:style w:type="character" w:styleId="UnresolvedMention">
    <w:name w:val="Unresolved Mention"/>
    <w:basedOn w:val="DefaultParagraphFont"/>
    <w:uiPriority w:val="99"/>
    <w:semiHidden/>
    <w:unhideWhenUsed/>
    <w:rsid w:val="009B4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hudoc.echr.coe.int/eng?i=001-76206" TargetMode="External"/><Relationship Id="rId21" Type="http://schemas.openxmlformats.org/officeDocument/2006/relationships/hyperlink" Target="http://hudoc.echr.coe.int/eng?i=001-77146" TargetMode="External"/><Relationship Id="rId42" Type="http://schemas.openxmlformats.org/officeDocument/2006/relationships/hyperlink" Target="http://hudoc.echr.coe.int/eng?i=001-78114" TargetMode="External"/><Relationship Id="rId47" Type="http://schemas.openxmlformats.org/officeDocument/2006/relationships/hyperlink" Target="http://hudoc.echr.coe.int/eng?i=001-72614" TargetMode="External"/><Relationship Id="rId63" Type="http://schemas.openxmlformats.org/officeDocument/2006/relationships/hyperlink" Target="http://hudoc.echr.coe.int/eng?i=001-78122" TargetMode="External"/><Relationship Id="rId68" Type="http://schemas.openxmlformats.org/officeDocument/2006/relationships/hyperlink" Target="http://hudoc.echr.coe.int/eng?i=001-77152" TargetMode="External"/><Relationship Id="rId84" Type="http://schemas.openxmlformats.org/officeDocument/2006/relationships/hyperlink" Target="http://hudoc.echr.coe.int/eng?i=001-55965" TargetMode="External"/><Relationship Id="rId89" Type="http://schemas.openxmlformats.org/officeDocument/2006/relationships/hyperlink" Target="http://hudoc.echr.coe.int/eng?i=001-77162" TargetMode="External"/><Relationship Id="rId7" Type="http://schemas.openxmlformats.org/officeDocument/2006/relationships/hyperlink" Target="http://hudoc.echr.coe.int/eng?i=001-76198" TargetMode="External"/><Relationship Id="rId71" Type="http://schemas.openxmlformats.org/officeDocument/2006/relationships/hyperlink" Target="http://hudoc.echr.coe.int/eng?i=001-76216" TargetMode="External"/><Relationship Id="rId92" Type="http://schemas.openxmlformats.org/officeDocument/2006/relationships/hyperlink" Target="http://hudoc.echr.coe.int/eng?i=001-72628" TargetMode="External"/><Relationship Id="rId2" Type="http://schemas.openxmlformats.org/officeDocument/2006/relationships/styles" Target="styles.xml"/><Relationship Id="rId16" Type="http://schemas.openxmlformats.org/officeDocument/2006/relationships/hyperlink" Target="http://hudoc.echr.coe.int/eng?i=001-76203" TargetMode="External"/><Relationship Id="rId29" Type="http://schemas.openxmlformats.org/officeDocument/2006/relationships/hyperlink" Target="http://hudoc.echr.coe.int/eng?i=001-79183" TargetMode="External"/><Relationship Id="rId11" Type="http://schemas.openxmlformats.org/officeDocument/2006/relationships/hyperlink" Target="http://hudoc.echr.coe.int/eng?i=001-55578" TargetMode="External"/><Relationship Id="rId24" Type="http://schemas.openxmlformats.org/officeDocument/2006/relationships/hyperlink" Target="http://hudoc.echr.coe.int/eng?i=001-77097" TargetMode="External"/><Relationship Id="rId32" Type="http://schemas.openxmlformats.org/officeDocument/2006/relationships/hyperlink" Target="http://hudoc.echr.coe.int/eng?i=001-79189" TargetMode="External"/><Relationship Id="rId37" Type="http://schemas.openxmlformats.org/officeDocument/2006/relationships/hyperlink" Target="http://hudoc.echr.coe.int/eng?i=001-78107" TargetMode="External"/><Relationship Id="rId40" Type="http://schemas.openxmlformats.org/officeDocument/2006/relationships/hyperlink" Target="http://hudoc.echr.coe.int/eng?i=001-78051" TargetMode="External"/><Relationship Id="rId45" Type="http://schemas.openxmlformats.org/officeDocument/2006/relationships/hyperlink" Target="http://hudoc.echr.coe.int/eng?i=001-69929" TargetMode="External"/><Relationship Id="rId53" Type="http://schemas.openxmlformats.org/officeDocument/2006/relationships/hyperlink" Target="http://hudoc.echr.coe.int/eng?i=001-78117" TargetMode="External"/><Relationship Id="rId58" Type="http://schemas.openxmlformats.org/officeDocument/2006/relationships/hyperlink" Target="http://hudoc.echr.coe.int/eng?i=001-69944" TargetMode="External"/><Relationship Id="rId66" Type="http://schemas.openxmlformats.org/officeDocument/2006/relationships/hyperlink" Target="http://hudoc.echr.coe.int/eng?i=001-79180" TargetMode="External"/><Relationship Id="rId74" Type="http://schemas.openxmlformats.org/officeDocument/2006/relationships/hyperlink" Target="http://hudoc.echr.coe.int/eng?i=001-76222" TargetMode="External"/><Relationship Id="rId79" Type="http://schemas.openxmlformats.org/officeDocument/2006/relationships/hyperlink" Target="http://hudoc.echr.coe.int/eng?i=001-78129" TargetMode="External"/><Relationship Id="rId87" Type="http://schemas.openxmlformats.org/officeDocument/2006/relationships/hyperlink" Target="http://hudoc.echr.coe.int/eng?i=001-79191" TargetMode="External"/><Relationship Id="rId102"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hudoc.echr.coe.int/eng?i=001-77555" TargetMode="External"/><Relationship Id="rId82" Type="http://schemas.openxmlformats.org/officeDocument/2006/relationships/hyperlink" Target="http://hudoc.echr.coe.int/eng?i=001-78091" TargetMode="External"/><Relationship Id="rId90" Type="http://schemas.openxmlformats.org/officeDocument/2006/relationships/hyperlink" Target="http://hudoc.echr.coe.int/eng?i=001-77164" TargetMode="External"/><Relationship Id="rId95" Type="http://schemas.openxmlformats.org/officeDocument/2006/relationships/hyperlink" Target="http://hudoc.echr.coe.int/eng?i=001-76196" TargetMode="External"/><Relationship Id="rId19" Type="http://schemas.openxmlformats.org/officeDocument/2006/relationships/hyperlink" Target="http://hudoc.echr.coe.int/eng?i=001-77101" TargetMode="External"/><Relationship Id="rId14" Type="http://schemas.openxmlformats.org/officeDocument/2006/relationships/hyperlink" Target="http://hudoc.echr.coe.int/eng?i=001-79193" TargetMode="External"/><Relationship Id="rId22" Type="http://schemas.openxmlformats.org/officeDocument/2006/relationships/hyperlink" Target="http://hudoc.echr.coe.int/eng?i=001-72603" TargetMode="External"/><Relationship Id="rId27" Type="http://schemas.openxmlformats.org/officeDocument/2006/relationships/hyperlink" Target="http://hudoc.echr.coe.int/eng?i=001-76208" TargetMode="External"/><Relationship Id="rId30" Type="http://schemas.openxmlformats.org/officeDocument/2006/relationships/hyperlink" Target="http://hudoc.echr.coe.int/eng?i=001-79187" TargetMode="External"/><Relationship Id="rId35" Type="http://schemas.openxmlformats.org/officeDocument/2006/relationships/hyperlink" Target="http://hudoc.echr.coe.int/eng?i=001-78038" TargetMode="External"/><Relationship Id="rId43" Type="http://schemas.openxmlformats.org/officeDocument/2006/relationships/hyperlink" Target="http://hudoc.exec.coe.int/ENG?i=001-72609" TargetMode="External"/><Relationship Id="rId48" Type="http://schemas.openxmlformats.org/officeDocument/2006/relationships/hyperlink" Target="http://hudoc.echr.coe.int/eng?i=001-72624" TargetMode="External"/><Relationship Id="rId56" Type="http://schemas.openxmlformats.org/officeDocument/2006/relationships/hyperlink" Target="http://hudoc.echr.coe.int/eng?i=001-72607" TargetMode="External"/><Relationship Id="rId64" Type="http://schemas.openxmlformats.org/officeDocument/2006/relationships/hyperlink" Target="http://hudoc.echr.coe.int/eng?i=001-67784" TargetMode="External"/><Relationship Id="rId69" Type="http://schemas.openxmlformats.org/officeDocument/2006/relationships/hyperlink" Target="http://hudoc.echr.coe.int/eng?i=001-78124" TargetMode="External"/><Relationship Id="rId77" Type="http://schemas.openxmlformats.org/officeDocument/2006/relationships/hyperlink" Target="http://hudoc.echr.coe.int/eng?i=001-69947" TargetMode="External"/><Relationship Id="rId100" Type="http://schemas.openxmlformats.org/officeDocument/2006/relationships/footer" Target="footer2.xml"/><Relationship Id="rId8" Type="http://schemas.openxmlformats.org/officeDocument/2006/relationships/hyperlink" Target="http://hudoc.echr.coe.int/eng?i=001-68006" TargetMode="External"/><Relationship Id="rId51" Type="http://schemas.openxmlformats.org/officeDocument/2006/relationships/hyperlink" Target="http://hudoc.echr.coe.int/eng?i=001-76202" TargetMode="External"/><Relationship Id="rId72" Type="http://schemas.openxmlformats.org/officeDocument/2006/relationships/hyperlink" Target="http://hudoc.echr.coe.int/eng?i=001-76218" TargetMode="External"/><Relationship Id="rId80" Type="http://schemas.openxmlformats.org/officeDocument/2006/relationships/hyperlink" Target="http://hudoc.echr.coe.int/eng?i=001-55966" TargetMode="External"/><Relationship Id="rId85" Type="http://schemas.openxmlformats.org/officeDocument/2006/relationships/hyperlink" Target="http://hudoc.echr.coe.int/eng?i=001-77154" TargetMode="External"/><Relationship Id="rId93" Type="http://schemas.openxmlformats.org/officeDocument/2006/relationships/hyperlink" Target="http://hudoc.echr.coe.int/eng?i=001-78132" TargetMode="External"/><Relationship Id="rId9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hudoc.echr.coe.int/eng?i=001-55606" TargetMode="External"/><Relationship Id="rId17" Type="http://schemas.openxmlformats.org/officeDocument/2006/relationships/hyperlink" Target="http://hudoc.echr.coe.int/eng?i=001-77142" TargetMode="External"/><Relationship Id="rId25" Type="http://schemas.openxmlformats.org/officeDocument/2006/relationships/hyperlink" Target="http://hudoc.echr.coe.int/eng?i=001-79172" TargetMode="External"/><Relationship Id="rId33" Type="http://schemas.openxmlformats.org/officeDocument/2006/relationships/hyperlink" Target="http://hudoc.echr.coe.int/eng?i=001-79181" TargetMode="External"/><Relationship Id="rId38" Type="http://schemas.openxmlformats.org/officeDocument/2006/relationships/hyperlink" Target="http://hudoc.echr.coe.int/eng?i=001-78109" TargetMode="External"/><Relationship Id="rId46" Type="http://schemas.openxmlformats.org/officeDocument/2006/relationships/hyperlink" Target="http://hudoc.echr.coe.int/eng?i=001-78054" TargetMode="External"/><Relationship Id="rId59" Type="http://schemas.openxmlformats.org/officeDocument/2006/relationships/hyperlink" Target="http://hudoc.echr.coe.int/eng?i=001-76214" TargetMode="External"/><Relationship Id="rId67" Type="http://schemas.openxmlformats.org/officeDocument/2006/relationships/hyperlink" Target="http://hudoc.echr.coe.int/eng?i=001-77550" TargetMode="External"/><Relationship Id="rId103" Type="http://schemas.openxmlformats.org/officeDocument/2006/relationships/fontTable" Target="fontTable.xml"/><Relationship Id="rId20" Type="http://schemas.openxmlformats.org/officeDocument/2006/relationships/hyperlink" Target="http://hudoc.echr.coe.int/eng?i=001-69922" TargetMode="External"/><Relationship Id="rId41" Type="http://schemas.openxmlformats.org/officeDocument/2006/relationships/hyperlink" Target="http://hudoc.echr.coe.int/eng?i=001-78111" TargetMode="External"/><Relationship Id="rId54" Type="http://schemas.openxmlformats.org/officeDocument/2006/relationships/hyperlink" Target="http://hudoc.echr.coe.int/eng?i=001-77553" TargetMode="External"/><Relationship Id="rId62" Type="http://schemas.openxmlformats.org/officeDocument/2006/relationships/hyperlink" Target="http://hudoc.echr.coe.int/eng?i=001-77149" TargetMode="External"/><Relationship Id="rId70" Type="http://schemas.openxmlformats.org/officeDocument/2006/relationships/hyperlink" Target="http://hudoc.echr.coe.int/eng?i=001-78127" TargetMode="External"/><Relationship Id="rId75" Type="http://schemas.openxmlformats.org/officeDocument/2006/relationships/hyperlink" Target="http://hudoc.echr.coe.int/eng?i=001-78084" TargetMode="External"/><Relationship Id="rId83" Type="http://schemas.openxmlformats.org/officeDocument/2006/relationships/hyperlink" Target="http://hudoc.echr.coe.int/eng?i=001-55966" TargetMode="External"/><Relationship Id="rId88" Type="http://schemas.openxmlformats.org/officeDocument/2006/relationships/hyperlink" Target="http://hudoc.echr.coe.int/eng?i=001-77160" TargetMode="External"/><Relationship Id="rId91" Type="http://schemas.openxmlformats.org/officeDocument/2006/relationships/hyperlink" Target="http://hudoc.echr.coe.int/eng?i=001-76194" TargetMode="External"/><Relationship Id="rId96" Type="http://schemas.openxmlformats.org/officeDocument/2006/relationships/hyperlink" Target="http://hudoc.echr.coe.int/eng?i=001-7808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hudoc.echr.coe.int/eng?i=001-67999" TargetMode="External"/><Relationship Id="rId23" Type="http://schemas.openxmlformats.org/officeDocument/2006/relationships/hyperlink" Target="http://hudoc.echr.coe.int/eng?i=001-79170" TargetMode="External"/><Relationship Id="rId28" Type="http://schemas.openxmlformats.org/officeDocument/2006/relationships/hyperlink" Target="http://hudoc.echr.coe.int/eng?i=001-76210" TargetMode="External"/><Relationship Id="rId36" Type="http://schemas.openxmlformats.org/officeDocument/2006/relationships/hyperlink" Target="http://hudoc.echr.coe.int/eng?i=001-55690" TargetMode="External"/><Relationship Id="rId49" Type="http://schemas.openxmlformats.org/officeDocument/2006/relationships/hyperlink" Target="http://hudoc.echr.coe.int/eng?i=001-72626" TargetMode="External"/><Relationship Id="rId57" Type="http://schemas.openxmlformats.org/officeDocument/2006/relationships/hyperlink" Target="http://hudoc.echr.coe.int/eng?i=001-78080" TargetMode="External"/><Relationship Id="rId10" Type="http://schemas.openxmlformats.org/officeDocument/2006/relationships/hyperlink" Target="http://hudoc.echr.coe.int/eng?i=001-55439" TargetMode="External"/><Relationship Id="rId31" Type="http://schemas.openxmlformats.org/officeDocument/2006/relationships/hyperlink" Target="http://hudoc.echr.coe.int/eng?i=001-79185" TargetMode="External"/><Relationship Id="rId44" Type="http://schemas.openxmlformats.org/officeDocument/2006/relationships/hyperlink" Target="http://hudoc.echr.coe.int/eng?i=001-72667" TargetMode="External"/><Relationship Id="rId52" Type="http://schemas.openxmlformats.org/officeDocument/2006/relationships/hyperlink" Target="http://hudoc.echr.coe.int/eng?i=001-76212" TargetMode="External"/><Relationship Id="rId60" Type="http://schemas.openxmlformats.org/officeDocument/2006/relationships/hyperlink" Target="http://hudoc.echr.coe.int/eng?i=001-69931" TargetMode="External"/><Relationship Id="rId65" Type="http://schemas.openxmlformats.org/officeDocument/2006/relationships/hyperlink" Target="http://hudoc.echr.coe.int/eng?i=001-79178" TargetMode="External"/><Relationship Id="rId73" Type="http://schemas.openxmlformats.org/officeDocument/2006/relationships/hyperlink" Target="http://hudoc.echr.coe.int/eng?i=001-76220" TargetMode="External"/><Relationship Id="rId78" Type="http://schemas.openxmlformats.org/officeDocument/2006/relationships/hyperlink" Target="http://hudoc.echr.coe.int/eng?i=001-76224" TargetMode="External"/><Relationship Id="rId81" Type="http://schemas.openxmlformats.org/officeDocument/2006/relationships/hyperlink" Target="http://hudoc.echr.coe.int/eng?i=001-55965" TargetMode="External"/><Relationship Id="rId86" Type="http://schemas.openxmlformats.org/officeDocument/2006/relationships/hyperlink" Target="http://hudoc.echr.coe.int/eng?i=001-76226" TargetMode="External"/><Relationship Id="rId94" Type="http://schemas.openxmlformats.org/officeDocument/2006/relationships/hyperlink" Target="http://hudoc.echr.coe.int/eng?i=001-55974"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hudoc.echr.coe.int/eng?i=001-79168" TargetMode="External"/><Relationship Id="rId13" Type="http://schemas.openxmlformats.org/officeDocument/2006/relationships/hyperlink" Target="https://mail.coe.int/owa/redir.aspx?C=Uj3kgdegCpenb4_M6UUjsLWeAOznt_jIZUN4IWtTleo1QYjNScvXCA..&amp;URL=http%3a%2f%2fhudoc.echr.coe.int%2feng%3fi%3d001-72601" TargetMode="External"/><Relationship Id="rId18" Type="http://schemas.openxmlformats.org/officeDocument/2006/relationships/hyperlink" Target="http://hudoc.echr.coe.int/eng?i=001-72603" TargetMode="External"/><Relationship Id="rId39" Type="http://schemas.openxmlformats.org/officeDocument/2006/relationships/hyperlink" Target="http://hudoc.echr.coe.int/eng?i=001-78120" TargetMode="External"/><Relationship Id="rId34" Type="http://schemas.openxmlformats.org/officeDocument/2006/relationships/hyperlink" Target="http://hudoc.echr.coe.int/eng?i=001-78033" TargetMode="External"/><Relationship Id="rId50" Type="http://schemas.openxmlformats.org/officeDocument/2006/relationships/hyperlink" Target="http://hudoc.echr.coe.int/eng?i=001-76200" TargetMode="External"/><Relationship Id="rId55" Type="http://schemas.openxmlformats.org/officeDocument/2006/relationships/hyperlink" Target="http://hudoc.echr.coe.int/eng?i=001-69944" TargetMode="External"/><Relationship Id="rId76" Type="http://schemas.openxmlformats.org/officeDocument/2006/relationships/hyperlink" Target="http://hudoc.echr.coe.int/eng?i=001-77115" TargetMode="External"/><Relationship Id="rId97" Type="http://schemas.openxmlformats.org/officeDocument/2006/relationships/header" Target="header1.xm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7366</Words>
  <Characters>41992</Characters>
  <Application>Microsoft Office Word</Application>
  <DocSecurity>0</DocSecurity>
  <Lines>349</Lines>
  <Paragraphs>98</Paragraphs>
  <ScaleCrop>false</ScaleCrop>
  <Company/>
  <LinksUpToDate>false</LinksUpToDate>
  <CharactersWithSpaces>49260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BOULAIS Jean-Sebastien</dc:creator>
  <cp:keywords/>
  <dc:description/>
  <cp:lastModifiedBy>BOULAIS Jean-Sebastien</cp:lastModifiedBy>
  <cp:revision>4</cp:revision>
  <dcterms:created xsi:type="dcterms:W3CDTF">2021-06-21T15:13:00Z</dcterms:created>
  <dcterms:modified xsi:type="dcterms:W3CDTF">2021-06-22T09:10:00Z</dcterms:modified>
</cp:coreProperties>
</file>